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05F14" w14:textId="77777777" w:rsidR="00902C08" w:rsidRDefault="00902C08" w:rsidP="00E402B7">
      <w:pPr>
        <w:spacing w:after="120"/>
        <w:jc w:val="center"/>
        <w:outlineLvl w:val="0"/>
        <w:rPr>
          <w:rFonts w:asciiTheme="minorHAnsi" w:hAnsiTheme="minorHAnsi" w:cstheme="minorHAnsi"/>
          <w:b/>
          <w:sz w:val="22"/>
          <w:szCs w:val="22"/>
        </w:rPr>
      </w:pPr>
    </w:p>
    <w:p w14:paraId="4D335FD5" w14:textId="6F271A17" w:rsidR="00902C08" w:rsidRDefault="00902C08" w:rsidP="00902C08">
      <w:pPr>
        <w:spacing w:after="120"/>
        <w:jc w:val="right"/>
        <w:outlineLvl w:val="0"/>
        <w:rPr>
          <w:rFonts w:asciiTheme="minorHAnsi" w:hAnsiTheme="minorHAnsi" w:cstheme="minorHAnsi"/>
          <w:b/>
          <w:sz w:val="22"/>
          <w:szCs w:val="22"/>
        </w:rPr>
      </w:pPr>
      <w:r>
        <w:rPr>
          <w:rFonts w:asciiTheme="minorHAnsi" w:hAnsiTheme="minorHAnsi" w:cstheme="minorHAnsi"/>
          <w:b/>
          <w:sz w:val="22"/>
          <w:szCs w:val="22"/>
        </w:rPr>
        <w:t>ТИПОВАЯ ФОРМА</w:t>
      </w:r>
    </w:p>
    <w:p w14:paraId="1A8E8047" w14:textId="2D6D17B6" w:rsidR="00885F61" w:rsidRPr="00B177B9" w:rsidRDefault="00885F61" w:rsidP="00E402B7">
      <w:pPr>
        <w:spacing w:after="120"/>
        <w:jc w:val="center"/>
        <w:outlineLvl w:val="0"/>
        <w:rPr>
          <w:rFonts w:asciiTheme="minorHAnsi" w:hAnsiTheme="minorHAnsi" w:cstheme="minorHAnsi"/>
          <w:b/>
          <w:sz w:val="22"/>
          <w:szCs w:val="22"/>
        </w:rPr>
      </w:pPr>
      <w:r w:rsidRPr="00B177B9">
        <w:rPr>
          <w:rFonts w:asciiTheme="minorHAnsi" w:hAnsiTheme="minorHAnsi" w:cstheme="minorHAnsi"/>
          <w:b/>
          <w:sz w:val="22"/>
          <w:szCs w:val="22"/>
        </w:rPr>
        <w:t>ДОГОВОР УЧАСТИЯ В ДОЛЕВОМ СТРОИТЕЛЬСТВЕ</w:t>
      </w:r>
    </w:p>
    <w:p w14:paraId="67DBF397" w14:textId="553123B6" w:rsidR="00885F61" w:rsidRDefault="00997A80" w:rsidP="00E402B7">
      <w:pPr>
        <w:spacing w:after="120"/>
        <w:jc w:val="center"/>
        <w:rPr>
          <w:rFonts w:asciiTheme="minorHAnsi" w:hAnsiTheme="minorHAnsi" w:cstheme="minorHAnsi"/>
          <w:sz w:val="22"/>
          <w:szCs w:val="22"/>
        </w:rPr>
      </w:pPr>
      <w:r w:rsidRPr="00B177B9">
        <w:rPr>
          <w:rFonts w:asciiTheme="minorHAnsi" w:hAnsiTheme="minorHAnsi" w:cstheme="minorHAnsi"/>
          <w:sz w:val="22"/>
          <w:szCs w:val="22"/>
        </w:rPr>
        <w:t>№ </w:t>
      </w:r>
      <w:r w:rsidR="005D010C" w:rsidRPr="00B177B9">
        <w:rPr>
          <w:rFonts w:asciiTheme="minorHAnsi" w:hAnsiTheme="minorHAnsi" w:cstheme="minorHAnsi"/>
          <w:sz w:val="22"/>
          <w:szCs w:val="22"/>
        </w:rPr>
        <w:t>2022/</w:t>
      </w:r>
    </w:p>
    <w:p w14:paraId="44DAFAB8" w14:textId="77777777" w:rsidR="000E366B" w:rsidRPr="00B177B9" w:rsidRDefault="000E366B" w:rsidP="00E402B7">
      <w:pPr>
        <w:spacing w:after="120"/>
        <w:jc w:val="center"/>
        <w:rPr>
          <w:rFonts w:asciiTheme="minorHAnsi" w:hAnsiTheme="minorHAnsi" w:cstheme="minorHAnsi"/>
          <w:sz w:val="22"/>
          <w:szCs w:val="22"/>
        </w:rPr>
      </w:pPr>
    </w:p>
    <w:p w14:paraId="7C1CD2DA" w14:textId="3CC163A3" w:rsidR="00885F61" w:rsidRPr="00B177B9" w:rsidRDefault="00885F61" w:rsidP="00E402B7">
      <w:pPr>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Настоящий договор участия в долевом строительстве (далее – </w:t>
      </w:r>
      <w:r w:rsidRPr="00B177B9">
        <w:rPr>
          <w:rFonts w:asciiTheme="minorHAnsi" w:hAnsiTheme="minorHAnsi" w:cstheme="minorHAnsi"/>
          <w:b/>
          <w:sz w:val="22"/>
          <w:szCs w:val="22"/>
        </w:rPr>
        <w:t>Договор</w:t>
      </w:r>
      <w:r w:rsidRPr="00B177B9">
        <w:rPr>
          <w:rFonts w:asciiTheme="minorHAnsi" w:hAnsiTheme="minorHAnsi" w:cstheme="minorHAnsi"/>
          <w:sz w:val="22"/>
          <w:szCs w:val="22"/>
        </w:rPr>
        <w:t xml:space="preserve">) заключен в городе Москве </w:t>
      </w:r>
      <w:r w:rsidR="00902C08">
        <w:rPr>
          <w:rFonts w:asciiTheme="minorHAnsi" w:hAnsiTheme="minorHAnsi" w:cstheme="minorHAnsi"/>
          <w:sz w:val="22"/>
          <w:szCs w:val="22"/>
        </w:rPr>
        <w:t>______________2022</w:t>
      </w:r>
      <w:r w:rsidRPr="00B177B9">
        <w:rPr>
          <w:rFonts w:asciiTheme="minorHAnsi" w:hAnsiTheme="minorHAnsi" w:cstheme="minorHAnsi"/>
          <w:sz w:val="22"/>
          <w:szCs w:val="22"/>
        </w:rPr>
        <w:t xml:space="preserve"> года между:</w:t>
      </w:r>
    </w:p>
    <w:p w14:paraId="78D1DDB8" w14:textId="27884375" w:rsidR="00701701" w:rsidRPr="00B177B9" w:rsidRDefault="00885F61" w:rsidP="00E402B7">
      <w:pPr>
        <w:spacing w:after="120"/>
        <w:jc w:val="both"/>
        <w:rPr>
          <w:rStyle w:val="8"/>
          <w:rFonts w:asciiTheme="minorHAnsi" w:hAnsiTheme="minorHAnsi" w:cstheme="minorHAnsi"/>
          <w:szCs w:val="22"/>
        </w:rPr>
      </w:pPr>
      <w:r w:rsidRPr="00B177B9">
        <w:rPr>
          <w:rFonts w:asciiTheme="minorHAnsi" w:hAnsiTheme="minorHAnsi" w:cstheme="minorHAnsi"/>
          <w:b/>
          <w:sz w:val="22"/>
          <w:szCs w:val="22"/>
        </w:rPr>
        <w:t>Обществом с ограниченной ответственностью «</w:t>
      </w:r>
      <w:proofErr w:type="spellStart"/>
      <w:r w:rsidR="00A4661B" w:rsidRPr="00A4661B">
        <w:rPr>
          <w:rFonts w:asciiTheme="minorHAnsi" w:hAnsiTheme="minorHAnsi" w:cstheme="minorHAnsi"/>
          <w:b/>
          <w:sz w:val="22"/>
          <w:szCs w:val="22"/>
        </w:rPr>
        <w:t>ЕвроФармакол</w:t>
      </w:r>
      <w:proofErr w:type="spellEnd"/>
      <w:r w:rsidR="00A4661B" w:rsidRPr="00A4661B">
        <w:rPr>
          <w:rFonts w:asciiTheme="minorHAnsi" w:hAnsiTheme="minorHAnsi" w:cstheme="minorHAnsi"/>
          <w:b/>
          <w:sz w:val="22"/>
          <w:szCs w:val="22"/>
        </w:rPr>
        <w:t>» (</w:t>
      </w:r>
      <w:r w:rsidR="002A29B1" w:rsidRPr="00B177B9">
        <w:rPr>
          <w:rFonts w:asciiTheme="minorHAnsi" w:hAnsiTheme="minorHAnsi" w:cstheme="minorHAnsi"/>
          <w:sz w:val="22"/>
          <w:szCs w:val="22"/>
        </w:rPr>
        <w:t xml:space="preserve">ОГРН </w:t>
      </w:r>
      <w:r w:rsidR="00106D7E" w:rsidRPr="00B177B9">
        <w:rPr>
          <w:rFonts w:asciiTheme="minorHAnsi" w:hAnsiTheme="minorHAnsi" w:cstheme="minorHAnsi"/>
          <w:sz w:val="22"/>
          <w:szCs w:val="22"/>
        </w:rPr>
        <w:t>1187746485277</w:t>
      </w:r>
      <w:r w:rsidR="002A29B1" w:rsidRPr="00B177B9">
        <w:rPr>
          <w:rFonts w:asciiTheme="minorHAnsi" w:hAnsiTheme="minorHAnsi" w:cstheme="minorHAnsi"/>
          <w:sz w:val="22"/>
          <w:szCs w:val="22"/>
        </w:rPr>
        <w:t xml:space="preserve">, ИНН </w:t>
      </w:r>
      <w:r w:rsidR="00106D7E" w:rsidRPr="00B177B9">
        <w:rPr>
          <w:rFonts w:asciiTheme="minorHAnsi" w:hAnsiTheme="minorHAnsi" w:cstheme="minorHAnsi"/>
          <w:sz w:val="22"/>
          <w:szCs w:val="22"/>
        </w:rPr>
        <w:t>7707414104</w:t>
      </w:r>
      <w:r w:rsidR="002A29B1" w:rsidRPr="00B177B9">
        <w:rPr>
          <w:rFonts w:asciiTheme="minorHAnsi" w:hAnsiTheme="minorHAnsi" w:cstheme="minorHAnsi"/>
          <w:sz w:val="22"/>
          <w:szCs w:val="22"/>
        </w:rPr>
        <w:t>)</w:t>
      </w:r>
      <w:r w:rsidRPr="00B177B9">
        <w:rPr>
          <w:rFonts w:asciiTheme="minorHAnsi" w:hAnsiTheme="minorHAnsi" w:cstheme="minorHAnsi"/>
          <w:sz w:val="22"/>
          <w:szCs w:val="22"/>
        </w:rPr>
        <w:t>, именуемым в дальнейшем «</w:t>
      </w:r>
      <w:r w:rsidRPr="00B177B9">
        <w:rPr>
          <w:rFonts w:asciiTheme="minorHAnsi" w:hAnsiTheme="minorHAnsi" w:cstheme="minorHAnsi"/>
          <w:b/>
          <w:sz w:val="22"/>
          <w:szCs w:val="22"/>
        </w:rPr>
        <w:t>Застройщик</w:t>
      </w:r>
      <w:r w:rsidRPr="00B177B9">
        <w:rPr>
          <w:rFonts w:asciiTheme="minorHAnsi" w:hAnsiTheme="minorHAnsi" w:cstheme="minorHAnsi"/>
          <w:sz w:val="22"/>
          <w:szCs w:val="22"/>
        </w:rPr>
        <w:t xml:space="preserve">», в лице Генерального директора </w:t>
      </w:r>
      <w:r w:rsidR="00106D7E" w:rsidRPr="00B177B9">
        <w:rPr>
          <w:rFonts w:asciiTheme="minorHAnsi" w:hAnsiTheme="minorHAnsi" w:cstheme="minorHAnsi"/>
          <w:sz w:val="22"/>
          <w:szCs w:val="22"/>
        </w:rPr>
        <w:t xml:space="preserve">Уматгериева Сулеймана </w:t>
      </w:r>
      <w:proofErr w:type="spellStart"/>
      <w:r w:rsidR="00106D7E" w:rsidRPr="00B177B9">
        <w:rPr>
          <w:rFonts w:asciiTheme="minorHAnsi" w:hAnsiTheme="minorHAnsi" w:cstheme="minorHAnsi"/>
          <w:sz w:val="22"/>
          <w:szCs w:val="22"/>
        </w:rPr>
        <w:t>Одесовича</w:t>
      </w:r>
      <w:proofErr w:type="spellEnd"/>
      <w:r w:rsidRPr="00B177B9">
        <w:rPr>
          <w:rFonts w:asciiTheme="minorHAnsi" w:hAnsiTheme="minorHAnsi" w:cstheme="minorHAnsi"/>
          <w:sz w:val="22"/>
          <w:szCs w:val="22"/>
        </w:rPr>
        <w:t xml:space="preserve">, </w:t>
      </w:r>
      <w:r w:rsidR="00701701" w:rsidRPr="00B177B9">
        <w:rPr>
          <w:rFonts w:asciiTheme="minorHAnsi" w:hAnsiTheme="minorHAnsi" w:cstheme="minorHAnsi"/>
          <w:sz w:val="22"/>
          <w:szCs w:val="22"/>
        </w:rPr>
        <w:t>с одной стороны</w:t>
      </w:r>
      <w:r w:rsidRPr="00B177B9">
        <w:rPr>
          <w:rFonts w:asciiTheme="minorHAnsi" w:hAnsiTheme="minorHAnsi" w:cstheme="minorHAnsi"/>
          <w:sz w:val="22"/>
          <w:szCs w:val="22"/>
        </w:rPr>
        <w:t>,</w:t>
      </w:r>
      <w:r w:rsidR="00701701" w:rsidRPr="00B177B9">
        <w:rPr>
          <w:rFonts w:asciiTheme="minorHAnsi" w:hAnsiTheme="minorHAnsi" w:cstheme="minorHAnsi"/>
          <w:sz w:val="22"/>
          <w:szCs w:val="22"/>
        </w:rPr>
        <w:t xml:space="preserve"> и</w:t>
      </w:r>
      <w:r w:rsidR="00701701" w:rsidRPr="00B177B9">
        <w:rPr>
          <w:rStyle w:val="8"/>
          <w:rFonts w:asciiTheme="minorHAnsi" w:hAnsiTheme="minorHAnsi" w:cstheme="minorHAnsi"/>
          <w:szCs w:val="22"/>
        </w:rPr>
        <w:t xml:space="preserve"> </w:t>
      </w:r>
    </w:p>
    <w:p w14:paraId="2633C4AC" w14:textId="3FC3E7EE" w:rsidR="00C4201B" w:rsidRPr="00B177B9" w:rsidRDefault="00902C08" w:rsidP="00E402B7">
      <w:pPr>
        <w:spacing w:after="120"/>
        <w:jc w:val="both"/>
        <w:rPr>
          <w:rFonts w:asciiTheme="minorHAnsi" w:hAnsiTheme="minorHAnsi" w:cstheme="minorHAnsi"/>
          <w:sz w:val="22"/>
          <w:szCs w:val="22"/>
        </w:rPr>
      </w:pPr>
      <w:r>
        <w:rPr>
          <w:rStyle w:val="8"/>
          <w:rFonts w:asciiTheme="minorHAnsi" w:hAnsiTheme="minorHAnsi" w:cstheme="minorHAnsi"/>
          <w:b/>
          <w:szCs w:val="22"/>
        </w:rPr>
        <w:t>__________________________________________________________________________________</w:t>
      </w:r>
      <w:r w:rsidR="00885F61" w:rsidRPr="00B177B9">
        <w:rPr>
          <w:rStyle w:val="8"/>
          <w:rFonts w:asciiTheme="minorHAnsi" w:hAnsiTheme="minorHAnsi" w:cstheme="minorHAnsi"/>
          <w:szCs w:val="22"/>
        </w:rPr>
        <w:t>, именуем</w:t>
      </w:r>
      <w:r w:rsidR="005D010C" w:rsidRPr="00B177B9">
        <w:rPr>
          <w:rStyle w:val="8"/>
          <w:rFonts w:asciiTheme="minorHAnsi" w:hAnsiTheme="minorHAnsi" w:cstheme="minorHAnsi"/>
          <w:szCs w:val="22"/>
        </w:rPr>
        <w:t>ая</w:t>
      </w:r>
      <w:r w:rsidR="00885F61" w:rsidRPr="00B177B9">
        <w:rPr>
          <w:rStyle w:val="8"/>
          <w:rFonts w:asciiTheme="minorHAnsi" w:hAnsiTheme="minorHAnsi" w:cstheme="minorHAnsi"/>
          <w:szCs w:val="22"/>
        </w:rPr>
        <w:t xml:space="preserve"> в </w:t>
      </w:r>
      <w:r w:rsidR="00701701" w:rsidRPr="00B177B9">
        <w:rPr>
          <w:rStyle w:val="8"/>
          <w:rFonts w:asciiTheme="minorHAnsi" w:hAnsiTheme="minorHAnsi" w:cstheme="minorHAnsi"/>
          <w:szCs w:val="22"/>
        </w:rPr>
        <w:t>дальнейшем</w:t>
      </w:r>
      <w:r w:rsidR="00701701" w:rsidRPr="00B177B9">
        <w:rPr>
          <w:rFonts w:asciiTheme="minorHAnsi" w:hAnsiTheme="minorHAnsi" w:cstheme="minorHAnsi"/>
          <w:sz w:val="22"/>
          <w:szCs w:val="22"/>
        </w:rPr>
        <w:t xml:space="preserve"> «</w:t>
      </w:r>
      <w:r w:rsidR="00701701" w:rsidRPr="00B177B9">
        <w:rPr>
          <w:rFonts w:asciiTheme="minorHAnsi" w:hAnsiTheme="minorHAnsi" w:cstheme="minorHAnsi"/>
          <w:b/>
          <w:sz w:val="22"/>
          <w:szCs w:val="22"/>
        </w:rPr>
        <w:t>Участник долевого строительства</w:t>
      </w:r>
      <w:r w:rsidR="00701701" w:rsidRPr="00B177B9">
        <w:rPr>
          <w:rFonts w:asciiTheme="minorHAnsi" w:hAnsiTheme="minorHAnsi" w:cstheme="minorHAnsi"/>
          <w:sz w:val="22"/>
          <w:szCs w:val="22"/>
        </w:rPr>
        <w:t xml:space="preserve">», с другой стороны, при совместном упоминании </w:t>
      </w:r>
      <w:r w:rsidR="000448BF" w:rsidRPr="00B177B9">
        <w:rPr>
          <w:rFonts w:asciiTheme="minorHAnsi" w:hAnsiTheme="minorHAnsi" w:cstheme="minorHAnsi"/>
          <w:sz w:val="22"/>
          <w:szCs w:val="22"/>
        </w:rPr>
        <w:t xml:space="preserve">именуемыми </w:t>
      </w:r>
      <w:r w:rsidR="00701701" w:rsidRPr="00B177B9">
        <w:rPr>
          <w:rFonts w:asciiTheme="minorHAnsi" w:hAnsiTheme="minorHAnsi" w:cstheme="minorHAnsi"/>
          <w:sz w:val="22"/>
          <w:szCs w:val="22"/>
        </w:rPr>
        <w:t>в дальнейшем «Стороны</w:t>
      </w:r>
      <w:r w:rsidR="00BD237F" w:rsidRPr="00B177B9">
        <w:rPr>
          <w:rFonts w:asciiTheme="minorHAnsi" w:hAnsiTheme="minorHAnsi" w:cstheme="minorHAnsi"/>
          <w:sz w:val="22"/>
          <w:szCs w:val="22"/>
        </w:rPr>
        <w:t>».</w:t>
      </w:r>
    </w:p>
    <w:p w14:paraId="2B0CB275" w14:textId="31909BAC" w:rsidR="00BD237F" w:rsidRPr="00B177B9" w:rsidRDefault="00BD237F" w:rsidP="00E402B7">
      <w:pPr>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Руководствуясь законодательством Российской Федерации, в том числе положениями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B177B9">
        <w:rPr>
          <w:rFonts w:asciiTheme="minorHAnsi" w:hAnsiTheme="minorHAnsi" w:cstheme="minorHAnsi"/>
          <w:b/>
          <w:sz w:val="22"/>
          <w:szCs w:val="22"/>
        </w:rPr>
        <w:t>Закон № 214-ФЗ</w:t>
      </w:r>
      <w:r w:rsidR="00A4661B" w:rsidRPr="00A4661B">
        <w:rPr>
          <w:rFonts w:asciiTheme="minorHAnsi" w:hAnsiTheme="minorHAnsi" w:cstheme="minorHAnsi"/>
          <w:sz w:val="22"/>
          <w:szCs w:val="22"/>
        </w:rPr>
        <w:t>), Стороны</w:t>
      </w:r>
      <w:r w:rsidRPr="00B177B9">
        <w:rPr>
          <w:rFonts w:asciiTheme="minorHAnsi" w:hAnsiTheme="minorHAnsi" w:cstheme="minorHAnsi"/>
          <w:sz w:val="22"/>
          <w:szCs w:val="22"/>
        </w:rPr>
        <w:t xml:space="preserve"> договорились о нижеследующем:</w:t>
      </w:r>
    </w:p>
    <w:p w14:paraId="21270048" w14:textId="77777777" w:rsidR="00C4201B" w:rsidRPr="00B177B9" w:rsidRDefault="00C4201B" w:rsidP="00E402B7">
      <w:pPr>
        <w:spacing w:after="120"/>
        <w:jc w:val="both"/>
        <w:rPr>
          <w:rFonts w:asciiTheme="minorHAnsi" w:hAnsiTheme="minorHAnsi" w:cstheme="minorHAnsi"/>
          <w:sz w:val="22"/>
          <w:szCs w:val="22"/>
        </w:rPr>
      </w:pPr>
    </w:p>
    <w:p w14:paraId="70429276" w14:textId="77777777" w:rsidR="00701701" w:rsidRPr="00B177B9" w:rsidRDefault="00701701"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Ос</w:t>
      </w:r>
      <w:r w:rsidR="00723DA2" w:rsidRPr="00B177B9">
        <w:rPr>
          <w:rFonts w:asciiTheme="minorHAnsi" w:hAnsiTheme="minorHAnsi" w:cstheme="minorHAnsi"/>
          <w:b/>
          <w:bCs/>
          <w:smallCaps/>
          <w:sz w:val="22"/>
          <w:szCs w:val="22"/>
        </w:rPr>
        <w:t>новные понятия и их толкование</w:t>
      </w:r>
    </w:p>
    <w:p w14:paraId="44F99D92" w14:textId="13B0E9DB" w:rsidR="00407CFC" w:rsidRPr="00B177B9" w:rsidRDefault="00407CFC" w:rsidP="00E402B7">
      <w:pPr>
        <w:pStyle w:val="1"/>
        <w:ind w:left="0"/>
        <w:rPr>
          <w:rFonts w:asciiTheme="minorHAnsi" w:hAnsiTheme="minorHAnsi" w:cstheme="minorHAnsi"/>
          <w:b/>
          <w:kern w:val="0"/>
        </w:rPr>
      </w:pPr>
      <w:r w:rsidRPr="00B177B9">
        <w:rPr>
          <w:rFonts w:asciiTheme="minorHAnsi" w:hAnsiTheme="minorHAnsi" w:cstheme="minorHAnsi"/>
        </w:rPr>
        <w:t xml:space="preserve">Законодательство – федеральные законы Российской Федерации, </w:t>
      </w:r>
      <w:r w:rsidR="00A4661B" w:rsidRPr="00A4661B">
        <w:rPr>
          <w:rFonts w:asciiTheme="minorHAnsi" w:hAnsiTheme="minorHAnsi" w:cstheme="minorHAnsi"/>
        </w:rPr>
        <w:t>нормативные правовые</w:t>
      </w:r>
      <w:r w:rsidRPr="00B177B9">
        <w:rPr>
          <w:rFonts w:asciiTheme="minorHAnsi" w:hAnsiTheme="minorHAnsi" w:cstheme="minorHAnsi"/>
        </w:rPr>
        <w:t xml:space="preserve"> акты органов исполнительной власти Российской Федерации и города Москвы, а также иные нормативные правовые акты, изданные органами государственной власти и местного самоуправления в пределах их компетенции, включая все действующие градостроительные, строительные, экологические, санитарные нормы и правила, а также государственные стандарты и технические регламенты.</w:t>
      </w:r>
    </w:p>
    <w:p w14:paraId="371EC8AD" w14:textId="3256566A" w:rsidR="00701701" w:rsidRPr="00B177B9" w:rsidRDefault="00701701" w:rsidP="00E402B7">
      <w:pPr>
        <w:pStyle w:val="1"/>
        <w:ind w:left="0"/>
        <w:rPr>
          <w:rFonts w:asciiTheme="minorHAnsi" w:hAnsiTheme="minorHAnsi" w:cstheme="minorHAnsi"/>
          <w:b/>
        </w:rPr>
      </w:pPr>
      <w:r w:rsidRPr="00B177B9">
        <w:rPr>
          <w:rFonts w:asciiTheme="minorHAnsi" w:hAnsiTheme="minorHAnsi" w:cstheme="minorHAnsi"/>
        </w:rPr>
        <w:t xml:space="preserve">Застройщик – ООО </w:t>
      </w:r>
      <w:r w:rsidR="00407CFC" w:rsidRPr="00B177B9">
        <w:rPr>
          <w:rFonts w:asciiTheme="minorHAnsi" w:hAnsiTheme="minorHAnsi" w:cstheme="minorHAnsi"/>
        </w:rPr>
        <w:t>«</w:t>
      </w:r>
      <w:proofErr w:type="spellStart"/>
      <w:r w:rsidR="00106D7E" w:rsidRPr="00B177B9">
        <w:rPr>
          <w:rFonts w:asciiTheme="minorHAnsi" w:hAnsiTheme="minorHAnsi" w:cstheme="minorHAnsi"/>
        </w:rPr>
        <w:t>ЕвроФармакол</w:t>
      </w:r>
      <w:proofErr w:type="spellEnd"/>
      <w:r w:rsidR="00106D7E" w:rsidRPr="00B177B9">
        <w:rPr>
          <w:rFonts w:asciiTheme="minorHAnsi" w:hAnsiTheme="minorHAnsi" w:cstheme="minorHAnsi"/>
        </w:rPr>
        <w:t>»</w:t>
      </w:r>
      <w:r w:rsidR="00407CFC" w:rsidRPr="00B177B9">
        <w:rPr>
          <w:rFonts w:asciiTheme="minorHAnsi" w:hAnsiTheme="minorHAnsi" w:cstheme="minorHAnsi"/>
        </w:rPr>
        <w:t xml:space="preserve"> </w:t>
      </w:r>
      <w:r w:rsidRPr="00B177B9">
        <w:rPr>
          <w:rFonts w:asciiTheme="minorHAnsi" w:hAnsiTheme="minorHAnsi" w:cstheme="minorHAnsi"/>
        </w:rPr>
        <w:t>(</w:t>
      </w:r>
      <w:r w:rsidR="00106D7E" w:rsidRPr="00B177B9">
        <w:rPr>
          <w:rFonts w:asciiTheme="minorHAnsi" w:hAnsiTheme="minorHAnsi" w:cstheme="minorHAnsi"/>
        </w:rPr>
        <w:t>ОГРН 1187746485277, ИНН 7707414104</w:t>
      </w:r>
      <w:r w:rsidRPr="00B177B9">
        <w:rPr>
          <w:rFonts w:asciiTheme="minorHAnsi" w:hAnsiTheme="minorHAnsi" w:cstheme="minorHAnsi"/>
        </w:rPr>
        <w:t>), имеющ</w:t>
      </w:r>
      <w:r w:rsidR="003C6366">
        <w:rPr>
          <w:rFonts w:asciiTheme="minorHAnsi" w:hAnsiTheme="minorHAnsi" w:cstheme="minorHAnsi"/>
        </w:rPr>
        <w:t>ее</w:t>
      </w:r>
      <w:r w:rsidRPr="00B177B9">
        <w:rPr>
          <w:rFonts w:asciiTheme="minorHAnsi" w:hAnsiTheme="minorHAnsi" w:cstheme="minorHAnsi"/>
        </w:rPr>
        <w:t xml:space="preserve"> на праве </w:t>
      </w:r>
      <w:r w:rsidR="00407CFC" w:rsidRPr="00B177B9">
        <w:rPr>
          <w:rFonts w:asciiTheme="minorHAnsi" w:hAnsiTheme="minorHAnsi" w:cstheme="minorHAnsi"/>
        </w:rPr>
        <w:t>аренды Земельный участок</w:t>
      </w:r>
      <w:r w:rsidRPr="00B177B9">
        <w:rPr>
          <w:rFonts w:asciiTheme="minorHAnsi" w:hAnsiTheme="minorHAnsi" w:cstheme="minorHAnsi"/>
        </w:rPr>
        <w:t xml:space="preserve"> и привлекающее денежные средства физических и/или юридических лиц для строительства на этом земельном участке </w:t>
      </w:r>
      <w:r w:rsidR="00106D7E" w:rsidRPr="00B177B9">
        <w:rPr>
          <w:rFonts w:asciiTheme="minorHAnsi" w:hAnsiTheme="minorHAnsi" w:cstheme="minorHAnsi"/>
        </w:rPr>
        <w:t>Гостиницы с подземным гаражом-</w:t>
      </w:r>
      <w:r w:rsidR="00A4661B" w:rsidRPr="00A4661B">
        <w:rPr>
          <w:rFonts w:asciiTheme="minorHAnsi" w:hAnsiTheme="minorHAnsi" w:cstheme="minorHAnsi"/>
        </w:rPr>
        <w:t>стоянкой в</w:t>
      </w:r>
      <w:r w:rsidRPr="00B177B9">
        <w:rPr>
          <w:rFonts w:asciiTheme="minorHAnsi" w:hAnsiTheme="minorHAnsi" w:cstheme="minorHAnsi"/>
        </w:rPr>
        <w:t xml:space="preserve"> соответствии с проектной документацией и на основании полученного разрешения на строительство. Строительно-монтажные работы и функции заказчика могут производиться Застройщиком как собственными силами (при наличии оформленной в соответствии с </w:t>
      </w:r>
      <w:r w:rsidR="00407CFC" w:rsidRPr="00B177B9">
        <w:rPr>
          <w:rFonts w:asciiTheme="minorHAnsi" w:hAnsiTheme="minorHAnsi" w:cstheme="minorHAnsi"/>
        </w:rPr>
        <w:t>З</w:t>
      </w:r>
      <w:r w:rsidRPr="00B177B9">
        <w:rPr>
          <w:rFonts w:asciiTheme="minorHAnsi" w:hAnsiTheme="minorHAnsi" w:cstheme="minorHAnsi"/>
        </w:rPr>
        <w:t xml:space="preserve">аконодательством разрешительной документации), так и путем привлечения третьих лиц, </w:t>
      </w:r>
      <w:r w:rsidR="00407CFC" w:rsidRPr="00B177B9">
        <w:rPr>
          <w:rFonts w:asciiTheme="minorHAnsi" w:hAnsiTheme="minorHAnsi" w:cstheme="minorHAnsi"/>
        </w:rPr>
        <w:t>являющихся членами</w:t>
      </w:r>
      <w:r w:rsidRPr="00B177B9">
        <w:rPr>
          <w:rFonts w:asciiTheme="minorHAnsi" w:hAnsiTheme="minorHAnsi" w:cstheme="minorHAnsi"/>
        </w:rPr>
        <w:t xml:space="preserve"> </w:t>
      </w:r>
      <w:r w:rsidR="00407CFC" w:rsidRPr="00B177B9">
        <w:rPr>
          <w:rFonts w:asciiTheme="minorHAnsi" w:hAnsiTheme="minorHAnsi" w:cstheme="minorHAnsi"/>
        </w:rPr>
        <w:t xml:space="preserve">соответствующих </w:t>
      </w:r>
      <w:r w:rsidRPr="00B177B9">
        <w:rPr>
          <w:rFonts w:asciiTheme="minorHAnsi" w:hAnsiTheme="minorHAnsi" w:cstheme="minorHAnsi"/>
        </w:rPr>
        <w:t>саморегулируемых организаций.</w:t>
      </w:r>
    </w:p>
    <w:p w14:paraId="33055822" w14:textId="2840E16C" w:rsidR="00407CFC" w:rsidRPr="00B177B9" w:rsidRDefault="00407CFC" w:rsidP="00E402B7">
      <w:pPr>
        <w:pStyle w:val="1"/>
        <w:ind w:left="0"/>
        <w:rPr>
          <w:rFonts w:asciiTheme="minorHAnsi" w:hAnsiTheme="minorHAnsi" w:cstheme="minorHAnsi"/>
          <w:b/>
        </w:rPr>
      </w:pPr>
      <w:r w:rsidRPr="00B177B9">
        <w:rPr>
          <w:rFonts w:asciiTheme="minorHAnsi" w:hAnsiTheme="minorHAnsi" w:cstheme="minorHAnsi"/>
        </w:rPr>
        <w:t xml:space="preserve">Земельный участок означает земельный участок общей площадью </w:t>
      </w:r>
      <w:r w:rsidR="00106D7E" w:rsidRPr="00B177B9">
        <w:rPr>
          <w:rFonts w:asciiTheme="minorHAnsi" w:hAnsiTheme="minorHAnsi" w:cstheme="minorHAnsi"/>
        </w:rPr>
        <w:t xml:space="preserve">5 320 кв. м., расположенный по адресу: г. Москва, </w:t>
      </w:r>
      <w:proofErr w:type="spellStart"/>
      <w:r w:rsidR="00106D7E" w:rsidRPr="00B177B9">
        <w:rPr>
          <w:rFonts w:asciiTheme="minorHAnsi" w:hAnsiTheme="minorHAnsi" w:cstheme="minorHAnsi"/>
        </w:rPr>
        <w:t>пр-кт</w:t>
      </w:r>
      <w:proofErr w:type="spellEnd"/>
      <w:r w:rsidR="00106D7E" w:rsidRPr="00B177B9">
        <w:rPr>
          <w:rFonts w:asciiTheme="minorHAnsi" w:hAnsiTheme="minorHAnsi" w:cstheme="minorHAnsi"/>
        </w:rPr>
        <w:t xml:space="preserve"> </w:t>
      </w:r>
      <w:r w:rsidR="00A4661B" w:rsidRPr="00A4661B">
        <w:rPr>
          <w:rFonts w:asciiTheme="minorHAnsi" w:hAnsiTheme="minorHAnsi" w:cstheme="minorHAnsi"/>
        </w:rPr>
        <w:t>Олимпийский, вл.</w:t>
      </w:r>
      <w:r w:rsidR="00106D7E" w:rsidRPr="00B177B9">
        <w:rPr>
          <w:rFonts w:asciiTheme="minorHAnsi" w:hAnsiTheme="minorHAnsi" w:cstheme="minorHAnsi"/>
        </w:rPr>
        <w:t>10 кадастровый номер 77:01:0003044:35</w:t>
      </w:r>
      <w:r w:rsidRPr="00B177B9">
        <w:rPr>
          <w:rFonts w:asciiTheme="minorHAnsi" w:hAnsiTheme="minorHAnsi" w:cstheme="minorHAnsi"/>
        </w:rPr>
        <w:t xml:space="preserve">, категория земель: </w:t>
      </w:r>
      <w:r w:rsidR="004B4AD3" w:rsidRPr="00B177B9">
        <w:rPr>
          <w:rFonts w:asciiTheme="minorHAnsi" w:hAnsiTheme="minorHAnsi" w:cstheme="minorHAnsi"/>
        </w:rPr>
        <w:t xml:space="preserve">земли населенных пунктов. </w:t>
      </w:r>
    </w:p>
    <w:p w14:paraId="6F12EE89" w14:textId="39913512" w:rsidR="00AF1F77" w:rsidRPr="00B177B9" w:rsidRDefault="00AF1F77" w:rsidP="00E402B7">
      <w:pPr>
        <w:pStyle w:val="1"/>
        <w:ind w:left="0"/>
        <w:rPr>
          <w:rFonts w:asciiTheme="minorHAnsi" w:hAnsiTheme="minorHAnsi" w:cstheme="minorHAnsi"/>
          <w:b/>
        </w:rPr>
      </w:pPr>
      <w:r w:rsidRPr="00B177B9">
        <w:rPr>
          <w:rFonts w:asciiTheme="minorHAnsi" w:hAnsiTheme="minorHAnsi" w:cstheme="minorHAnsi"/>
        </w:rPr>
        <w:t xml:space="preserve">Кадастровый инженер означает кадастрового инженера, являющегося членом саморегулируемой организации кадастровых инженеров, который осуществляет кадастровые работы в отношении </w:t>
      </w:r>
      <w:r w:rsidR="00BD1C23"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и Объекта долевого строительства как его части.</w:t>
      </w:r>
    </w:p>
    <w:p w14:paraId="4455E3F9" w14:textId="202B64AD" w:rsidR="002B2918" w:rsidRPr="00B177B9" w:rsidRDefault="00106D7E" w:rsidP="00E402B7">
      <w:pPr>
        <w:pStyle w:val="1"/>
        <w:ind w:left="0"/>
        <w:rPr>
          <w:rFonts w:asciiTheme="minorHAnsi" w:hAnsiTheme="minorHAnsi" w:cstheme="minorHAnsi"/>
          <w:b/>
        </w:rPr>
      </w:pPr>
      <w:r w:rsidRPr="00B177B9">
        <w:rPr>
          <w:rFonts w:asciiTheme="minorHAnsi" w:hAnsiTheme="minorHAnsi" w:cstheme="minorHAnsi"/>
        </w:rPr>
        <w:t>Гостиница с подземным гаражом-стоянкой - Не</w:t>
      </w:r>
      <w:r w:rsidR="002B2918" w:rsidRPr="00B177B9">
        <w:rPr>
          <w:rFonts w:asciiTheme="minorHAnsi" w:hAnsiTheme="minorHAnsi" w:cstheme="minorHAnsi"/>
        </w:rPr>
        <w:t xml:space="preserve">жилой дом со встроенными </w:t>
      </w:r>
      <w:r w:rsidR="000A206F" w:rsidRPr="00B177B9">
        <w:rPr>
          <w:rFonts w:asciiTheme="minorHAnsi" w:hAnsiTheme="minorHAnsi" w:cstheme="minorHAnsi"/>
          <w:bCs w:val="0"/>
          <w:kern w:val="0"/>
        </w:rPr>
        <w:t>нежилыми помещениями, гостиничного типа (апартаменты),</w:t>
      </w:r>
      <w:r w:rsidRPr="00B177B9">
        <w:rPr>
          <w:rFonts w:asciiTheme="minorHAnsi" w:hAnsiTheme="minorHAnsi" w:cstheme="minorHAnsi"/>
        </w:rPr>
        <w:t xml:space="preserve"> а также подземной автостоянкой, расположенный по строительному адресу: город Москва, ЦАО, район Мещанский, Олимпийский проспект, вл. 10</w:t>
      </w:r>
      <w:r w:rsidR="00A4661B" w:rsidRPr="00A4661B">
        <w:rPr>
          <w:rFonts w:asciiTheme="minorHAnsi" w:hAnsiTheme="minorHAnsi" w:cstheme="minorHAnsi"/>
        </w:rPr>
        <w:t>., строительство</w:t>
      </w:r>
      <w:r w:rsidR="002B2918" w:rsidRPr="00B177B9">
        <w:rPr>
          <w:rFonts w:asciiTheme="minorHAnsi" w:hAnsiTheme="minorHAnsi" w:cstheme="minorHAnsi"/>
        </w:rPr>
        <w:t xml:space="preserve"> которого осуществляется на Земельном участке и в состав которого входит Объект долевого строительства.</w:t>
      </w:r>
    </w:p>
    <w:p w14:paraId="2E179802" w14:textId="77777777" w:rsidR="002B2918" w:rsidRPr="00B177B9" w:rsidRDefault="002B2918" w:rsidP="00E402B7">
      <w:pPr>
        <w:pStyle w:val="1"/>
        <w:ind w:left="0"/>
        <w:rPr>
          <w:rFonts w:asciiTheme="minorHAnsi" w:hAnsiTheme="minorHAnsi" w:cstheme="minorHAnsi"/>
        </w:rPr>
      </w:pPr>
      <w:r w:rsidRPr="00B177B9">
        <w:rPr>
          <w:rFonts w:asciiTheme="minorHAnsi" w:hAnsiTheme="minorHAnsi" w:cstheme="minorHAnsi"/>
        </w:rPr>
        <w:t xml:space="preserve">Основные характеристики </w:t>
      </w:r>
      <w:r w:rsidR="00106D7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w:t>
      </w:r>
    </w:p>
    <w:p w14:paraId="5A2F4251" w14:textId="3CD43C11" w:rsidR="002B2918" w:rsidRPr="00B177B9" w:rsidRDefault="002B2918" w:rsidP="00E402B7">
      <w:pPr>
        <w:pStyle w:val="1"/>
        <w:numPr>
          <w:ilvl w:val="0"/>
          <w:numId w:val="0"/>
        </w:numPr>
        <w:rPr>
          <w:rFonts w:asciiTheme="minorHAnsi" w:hAnsiTheme="minorHAnsi" w:cstheme="minorHAnsi"/>
        </w:rPr>
      </w:pPr>
      <w:r w:rsidRPr="00B177B9">
        <w:rPr>
          <w:rFonts w:asciiTheme="minorHAnsi" w:hAnsiTheme="minorHAnsi" w:cstheme="minorHAnsi"/>
        </w:rPr>
        <w:lastRenderedPageBreak/>
        <w:t xml:space="preserve">Этажность: </w:t>
      </w:r>
      <w:r w:rsidR="00BD1C23" w:rsidRPr="00B177B9">
        <w:rPr>
          <w:rFonts w:asciiTheme="minorHAnsi" w:hAnsiTheme="minorHAnsi" w:cstheme="minorHAnsi"/>
        </w:rPr>
        <w:t>4</w:t>
      </w:r>
      <w:r w:rsidRPr="00B177B9">
        <w:rPr>
          <w:rFonts w:asciiTheme="minorHAnsi" w:hAnsiTheme="minorHAnsi" w:cstheme="minorHAnsi"/>
        </w:rPr>
        <w:t>;</w:t>
      </w:r>
      <w:r w:rsidR="00BD1C23" w:rsidRPr="00B177B9">
        <w:rPr>
          <w:rFonts w:asciiTheme="minorHAnsi" w:hAnsiTheme="minorHAnsi" w:cstheme="minorHAnsi"/>
        </w:rPr>
        <w:t xml:space="preserve"> подземных этажей- 4.</w:t>
      </w:r>
      <w:r w:rsidRPr="00B177B9">
        <w:rPr>
          <w:rFonts w:asciiTheme="minorHAnsi" w:hAnsiTheme="minorHAnsi" w:cstheme="minorHAnsi"/>
        </w:rPr>
        <w:t xml:space="preserve"> </w:t>
      </w:r>
    </w:p>
    <w:p w14:paraId="6210031A" w14:textId="3BC20C14" w:rsidR="002B2918" w:rsidRPr="00B177B9" w:rsidRDefault="002B2918" w:rsidP="00E402B7">
      <w:pPr>
        <w:pStyle w:val="1"/>
        <w:numPr>
          <w:ilvl w:val="0"/>
          <w:numId w:val="0"/>
        </w:numPr>
        <w:rPr>
          <w:rFonts w:asciiTheme="minorHAnsi" w:hAnsiTheme="minorHAnsi" w:cstheme="minorHAnsi"/>
        </w:rPr>
      </w:pPr>
      <w:r w:rsidRPr="00B177B9">
        <w:rPr>
          <w:rFonts w:asciiTheme="minorHAnsi" w:hAnsiTheme="minorHAnsi" w:cstheme="minorHAnsi"/>
        </w:rPr>
        <w:t xml:space="preserve">Общая площадь: </w:t>
      </w:r>
      <w:r w:rsidR="00BD1C23" w:rsidRPr="00B177B9">
        <w:rPr>
          <w:rFonts w:asciiTheme="minorHAnsi" w:hAnsiTheme="minorHAnsi" w:cstheme="minorHAnsi"/>
        </w:rPr>
        <w:t>25 925,94</w:t>
      </w:r>
      <w:r w:rsidRPr="00B177B9">
        <w:rPr>
          <w:rFonts w:asciiTheme="minorHAnsi" w:hAnsiTheme="minorHAnsi" w:cstheme="minorHAnsi"/>
        </w:rPr>
        <w:t xml:space="preserve"> </w:t>
      </w:r>
      <w:proofErr w:type="spellStart"/>
      <w:r w:rsidRPr="00B177B9">
        <w:rPr>
          <w:rFonts w:asciiTheme="minorHAnsi" w:hAnsiTheme="minorHAnsi" w:cstheme="minorHAnsi"/>
        </w:rPr>
        <w:t>кв.м</w:t>
      </w:r>
      <w:proofErr w:type="spellEnd"/>
      <w:r w:rsidR="00460F59">
        <w:rPr>
          <w:rFonts w:asciiTheme="minorHAnsi" w:hAnsiTheme="minorHAnsi" w:cstheme="minorHAnsi"/>
        </w:rPr>
        <w:t>.</w:t>
      </w:r>
      <w:r w:rsidRPr="00B177B9">
        <w:rPr>
          <w:rFonts w:asciiTheme="minorHAnsi" w:hAnsiTheme="minorHAnsi" w:cstheme="minorHAnsi"/>
        </w:rPr>
        <w:t>;</w:t>
      </w:r>
    </w:p>
    <w:p w14:paraId="1B53E8F2" w14:textId="77777777" w:rsidR="001445B9" w:rsidRPr="00B177B9" w:rsidRDefault="001445B9" w:rsidP="00E402B7">
      <w:pPr>
        <w:pStyle w:val="1"/>
        <w:numPr>
          <w:ilvl w:val="0"/>
          <w:numId w:val="0"/>
        </w:numPr>
        <w:rPr>
          <w:rFonts w:asciiTheme="minorHAnsi" w:hAnsiTheme="minorHAnsi" w:cstheme="minorHAnsi"/>
        </w:rPr>
      </w:pPr>
      <w:r w:rsidRPr="00B177B9">
        <w:rPr>
          <w:rFonts w:asciiTheme="minorHAnsi" w:hAnsiTheme="minorHAnsi" w:cstheme="minorHAnsi"/>
        </w:rPr>
        <w:t>Материал наружных стен и каркаса: монолитный железобетонный каркас и стены из мелкоштучных каменных материалов;</w:t>
      </w:r>
    </w:p>
    <w:p w14:paraId="7D1C3FFC" w14:textId="77777777" w:rsidR="00C4046C" w:rsidRPr="00B177B9" w:rsidRDefault="00C4046C" w:rsidP="00E402B7">
      <w:pPr>
        <w:pStyle w:val="1"/>
        <w:numPr>
          <w:ilvl w:val="0"/>
          <w:numId w:val="0"/>
        </w:numPr>
        <w:rPr>
          <w:rFonts w:asciiTheme="minorHAnsi" w:hAnsiTheme="minorHAnsi" w:cstheme="minorHAnsi"/>
        </w:rPr>
      </w:pPr>
      <w:r w:rsidRPr="00B177B9">
        <w:rPr>
          <w:rFonts w:asciiTheme="minorHAnsi" w:hAnsiTheme="minorHAnsi" w:cstheme="minorHAnsi"/>
        </w:rPr>
        <w:t>Материал поэтажных перекрытий: монолитные железобетонные;</w:t>
      </w:r>
    </w:p>
    <w:p w14:paraId="3FCFAFF7" w14:textId="77777777" w:rsidR="00C4046C" w:rsidRPr="00B177B9" w:rsidRDefault="00C4046C" w:rsidP="00E402B7">
      <w:pPr>
        <w:pStyle w:val="1"/>
        <w:numPr>
          <w:ilvl w:val="0"/>
          <w:numId w:val="0"/>
        </w:numPr>
        <w:rPr>
          <w:rFonts w:asciiTheme="minorHAnsi" w:hAnsiTheme="minorHAnsi" w:cstheme="minorHAnsi"/>
        </w:rPr>
      </w:pPr>
      <w:r w:rsidRPr="00B177B9">
        <w:rPr>
          <w:rFonts w:asciiTheme="minorHAnsi" w:hAnsiTheme="minorHAnsi" w:cstheme="minorHAnsi"/>
        </w:rPr>
        <w:t xml:space="preserve">Класс </w:t>
      </w:r>
      <w:proofErr w:type="spellStart"/>
      <w:r w:rsidRPr="00B177B9">
        <w:rPr>
          <w:rFonts w:asciiTheme="minorHAnsi" w:hAnsiTheme="minorHAnsi" w:cstheme="minorHAnsi"/>
        </w:rPr>
        <w:t>энергоэффективности</w:t>
      </w:r>
      <w:proofErr w:type="spellEnd"/>
      <w:r w:rsidRPr="00B177B9">
        <w:rPr>
          <w:rFonts w:asciiTheme="minorHAnsi" w:hAnsiTheme="minorHAnsi" w:cstheme="minorHAnsi"/>
        </w:rPr>
        <w:t>: В (высокий);</w:t>
      </w:r>
    </w:p>
    <w:p w14:paraId="1D9E75AB" w14:textId="77777777" w:rsidR="00C4046C" w:rsidRPr="00B177B9" w:rsidRDefault="00C4046C" w:rsidP="00E402B7">
      <w:pPr>
        <w:pStyle w:val="1"/>
        <w:numPr>
          <w:ilvl w:val="0"/>
          <w:numId w:val="0"/>
        </w:numPr>
        <w:rPr>
          <w:rFonts w:asciiTheme="minorHAnsi" w:hAnsiTheme="minorHAnsi" w:cstheme="minorHAnsi"/>
        </w:rPr>
      </w:pPr>
      <w:r w:rsidRPr="00B177B9">
        <w:rPr>
          <w:rFonts w:asciiTheme="minorHAnsi" w:hAnsiTheme="minorHAnsi" w:cstheme="minorHAnsi"/>
        </w:rPr>
        <w:t>Класс сейсмостойкости: 5.</w:t>
      </w:r>
    </w:p>
    <w:p w14:paraId="6314D9EA" w14:textId="4043295D" w:rsidR="00951460" w:rsidRPr="00B177B9" w:rsidRDefault="00951460" w:rsidP="00E402B7">
      <w:pPr>
        <w:pStyle w:val="1"/>
        <w:ind w:left="0"/>
        <w:rPr>
          <w:rFonts w:asciiTheme="minorHAnsi" w:hAnsiTheme="minorHAnsi" w:cstheme="minorHAnsi"/>
          <w:b/>
        </w:rPr>
      </w:pPr>
      <w:bookmarkStart w:id="0" w:name="_Ref510524508"/>
      <w:r w:rsidRPr="00B177B9">
        <w:rPr>
          <w:rFonts w:asciiTheme="minorHAnsi" w:hAnsiTheme="minorHAnsi" w:cstheme="minorHAnsi"/>
          <w:b/>
          <w:bCs w:val="0"/>
        </w:rPr>
        <w:t>Несущественные дефекты</w:t>
      </w:r>
      <w:r w:rsidRPr="00B177B9">
        <w:rPr>
          <w:rFonts w:asciiTheme="minorHAnsi" w:hAnsiTheme="minorHAnsi" w:cstheme="minorHAnsi"/>
        </w:rPr>
        <w:t xml:space="preserve"> – дефекты, которые не могут быть признаны Существенными дефектами, </w:t>
      </w:r>
      <w:r w:rsidR="00E54070" w:rsidRPr="00B177B9">
        <w:rPr>
          <w:rFonts w:asciiTheme="minorHAnsi" w:hAnsiTheme="minorHAnsi" w:cstheme="minorHAnsi"/>
        </w:rPr>
        <w:t xml:space="preserve">не препятствующие использованию помещения по </w:t>
      </w:r>
      <w:r w:rsidR="00A4661B" w:rsidRPr="00A4661B">
        <w:rPr>
          <w:rFonts w:asciiTheme="minorHAnsi" w:hAnsiTheme="minorHAnsi" w:cstheme="minorHAnsi"/>
        </w:rPr>
        <w:t>назначению, которые</w:t>
      </w:r>
      <w:r w:rsidRPr="00B177B9">
        <w:rPr>
          <w:rFonts w:asciiTheme="minorHAnsi" w:hAnsiTheme="minorHAnsi" w:cstheme="minorHAnsi"/>
        </w:rPr>
        <w:t xml:space="preserve"> подлежат устранению Застройщиком в сроки, указанные в дефектной ведомости</w:t>
      </w:r>
      <w:r w:rsidR="00954B63" w:rsidRPr="00B177B9">
        <w:rPr>
          <w:rFonts w:asciiTheme="minorHAnsi" w:hAnsiTheme="minorHAnsi" w:cstheme="minorHAnsi"/>
        </w:rPr>
        <w:t xml:space="preserve">. При этом случаи, указанные в пункте </w:t>
      </w:r>
      <w:r w:rsidR="00954B63" w:rsidRPr="00B177B9">
        <w:rPr>
          <w:rFonts w:asciiTheme="minorHAnsi" w:hAnsiTheme="minorHAnsi" w:cstheme="minorHAnsi"/>
          <w:b/>
        </w:rPr>
        <w:fldChar w:fldCharType="begin"/>
      </w:r>
      <w:r w:rsidR="00954B63" w:rsidRPr="00B177B9">
        <w:rPr>
          <w:rFonts w:asciiTheme="minorHAnsi" w:hAnsiTheme="minorHAnsi" w:cstheme="minorHAnsi"/>
        </w:rPr>
        <w:instrText xml:space="preserve"> REF _Ref497339321 \r \h </w:instrText>
      </w:r>
      <w:r w:rsidR="000D5821" w:rsidRPr="00B177B9">
        <w:rPr>
          <w:rFonts w:asciiTheme="minorHAnsi" w:hAnsiTheme="minorHAnsi" w:cstheme="minorHAnsi"/>
        </w:rPr>
        <w:instrText xml:space="preserve"> \* MERGEFORMAT </w:instrText>
      </w:r>
      <w:r w:rsidR="00954B63" w:rsidRPr="00B177B9">
        <w:rPr>
          <w:rFonts w:asciiTheme="minorHAnsi" w:hAnsiTheme="minorHAnsi" w:cstheme="minorHAnsi"/>
          <w:b/>
        </w:rPr>
      </w:r>
      <w:r w:rsidR="00954B63" w:rsidRPr="00B177B9">
        <w:rPr>
          <w:rFonts w:asciiTheme="minorHAnsi" w:hAnsiTheme="minorHAnsi" w:cstheme="minorHAnsi"/>
          <w:b/>
        </w:rPr>
        <w:fldChar w:fldCharType="separate"/>
      </w:r>
      <w:r w:rsidR="00B177B9">
        <w:rPr>
          <w:rFonts w:asciiTheme="minorHAnsi" w:hAnsiTheme="minorHAnsi" w:cstheme="minorHAnsi"/>
        </w:rPr>
        <w:t>5.15</w:t>
      </w:r>
      <w:r w:rsidR="00954B63" w:rsidRPr="00B177B9">
        <w:rPr>
          <w:rFonts w:asciiTheme="minorHAnsi" w:hAnsiTheme="minorHAnsi" w:cstheme="minorHAnsi"/>
          <w:b/>
        </w:rPr>
        <w:fldChar w:fldCharType="end"/>
      </w:r>
      <w:r w:rsidR="00954B63" w:rsidRPr="00B177B9">
        <w:rPr>
          <w:rFonts w:asciiTheme="minorHAnsi" w:hAnsiTheme="minorHAnsi" w:cstheme="minorHAnsi"/>
        </w:rPr>
        <w:t xml:space="preserve"> Договора, не могут быть признаны Несущественными Дефектами</w:t>
      </w:r>
      <w:r w:rsidRPr="00B177B9">
        <w:rPr>
          <w:rFonts w:asciiTheme="minorHAnsi" w:hAnsiTheme="minorHAnsi" w:cstheme="minorHAnsi"/>
        </w:rPr>
        <w:t>.</w:t>
      </w:r>
    </w:p>
    <w:p w14:paraId="31F8DA13" w14:textId="7F8550F1" w:rsidR="002B2918" w:rsidRPr="00B177B9" w:rsidRDefault="002B2918" w:rsidP="00E402B7">
      <w:pPr>
        <w:pStyle w:val="1"/>
        <w:ind w:left="0"/>
        <w:rPr>
          <w:rFonts w:asciiTheme="minorHAnsi" w:hAnsiTheme="minorHAnsi" w:cstheme="minorHAnsi"/>
          <w:b/>
        </w:rPr>
      </w:pPr>
      <w:r w:rsidRPr="00B177B9">
        <w:rPr>
          <w:rFonts w:asciiTheme="minorHAnsi" w:hAnsiTheme="minorHAnsi" w:cstheme="minorHAnsi"/>
          <w:b/>
          <w:bCs w:val="0"/>
        </w:rPr>
        <w:t>Объект долевого строительства</w:t>
      </w:r>
      <w:r w:rsidRPr="00B177B9">
        <w:rPr>
          <w:rFonts w:asciiTheme="minorHAnsi" w:hAnsiTheme="minorHAnsi" w:cstheme="minorHAnsi"/>
        </w:rPr>
        <w:t xml:space="preserve"> – </w:t>
      </w:r>
      <w:r w:rsidR="000A206F" w:rsidRPr="00B177B9">
        <w:rPr>
          <w:rFonts w:asciiTheme="minorHAnsi" w:hAnsiTheme="minorHAnsi" w:cstheme="minorHAnsi"/>
        </w:rPr>
        <w:t xml:space="preserve">нежилое помещение, гостиничного типа </w:t>
      </w:r>
      <w:r w:rsidR="0069548E" w:rsidRPr="00B177B9">
        <w:rPr>
          <w:rFonts w:asciiTheme="minorHAnsi" w:hAnsiTheme="minorHAnsi" w:cstheme="minorHAnsi"/>
        </w:rPr>
        <w:t>(апартамент)</w:t>
      </w:r>
      <w:r w:rsidR="000A206F" w:rsidRPr="00B177B9">
        <w:rPr>
          <w:rFonts w:asciiTheme="minorHAnsi" w:hAnsiTheme="minorHAnsi" w:cstheme="minorHAnsi"/>
        </w:rPr>
        <w:t>, предназначенное для личного пользования, семейных нужд, для проживани</w:t>
      </w:r>
      <w:r w:rsidR="00965AFA" w:rsidRPr="00B177B9">
        <w:rPr>
          <w:rFonts w:asciiTheme="minorHAnsi" w:hAnsiTheme="minorHAnsi" w:cstheme="minorHAnsi"/>
        </w:rPr>
        <w:t>я</w:t>
      </w:r>
      <w:r w:rsidR="00AF1D9B" w:rsidRPr="00B177B9">
        <w:rPr>
          <w:rFonts w:asciiTheme="minorHAnsi" w:hAnsiTheme="minorHAnsi" w:cstheme="minorHAnsi"/>
        </w:rPr>
        <w:t xml:space="preserve"> </w:t>
      </w:r>
      <w:r w:rsidR="000A206F" w:rsidRPr="00B177B9">
        <w:rPr>
          <w:rFonts w:asciiTheme="minorHAnsi" w:hAnsiTheme="minorHAnsi" w:cstheme="minorHAnsi"/>
        </w:rPr>
        <w:t>и не используется в производственных целях</w:t>
      </w:r>
      <w:r w:rsidRPr="00B177B9">
        <w:rPr>
          <w:rFonts w:asciiTheme="minorHAnsi" w:hAnsiTheme="minorHAnsi" w:cstheme="minorHAnsi"/>
        </w:rPr>
        <w:t>, расположенн</w:t>
      </w:r>
      <w:r w:rsidR="000A206F" w:rsidRPr="00B177B9">
        <w:rPr>
          <w:rFonts w:asciiTheme="minorHAnsi" w:hAnsiTheme="minorHAnsi" w:cstheme="minorHAnsi"/>
        </w:rPr>
        <w:t>ое</w:t>
      </w:r>
      <w:r w:rsidRPr="00B177B9">
        <w:rPr>
          <w:rFonts w:asciiTheme="minorHAnsi" w:hAnsiTheme="minorHAnsi" w:cstheme="minorHAnsi"/>
        </w:rPr>
        <w:t xml:space="preserve"> в </w:t>
      </w:r>
      <w:r w:rsidR="00AC1ABE" w:rsidRPr="00B177B9">
        <w:rPr>
          <w:rFonts w:asciiTheme="minorHAnsi" w:hAnsiTheme="minorHAnsi" w:cstheme="minorHAnsi"/>
        </w:rPr>
        <w:t>Гостинице с подземным гаражом-стоянкой</w:t>
      </w:r>
      <w:r w:rsidRPr="00B177B9">
        <w:rPr>
          <w:rFonts w:asciiTheme="minorHAnsi" w:hAnsiTheme="minorHAnsi" w:cstheme="minorHAnsi"/>
        </w:rPr>
        <w:t>, подлежащ</w:t>
      </w:r>
      <w:r w:rsidR="000A206F" w:rsidRPr="00B177B9">
        <w:rPr>
          <w:rFonts w:asciiTheme="minorHAnsi" w:hAnsiTheme="minorHAnsi" w:cstheme="minorHAnsi"/>
        </w:rPr>
        <w:t>ее</w:t>
      </w:r>
      <w:r w:rsidRPr="00B177B9">
        <w:rPr>
          <w:rFonts w:asciiTheme="minorHAnsi" w:hAnsiTheme="minorHAnsi" w:cstheme="minorHAnsi"/>
        </w:rPr>
        <w:t xml:space="preserve"> передаче Участнику долевого строительства после получения разрешения на ввод в эксплуатацию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имеющее проектные характеристики</w:t>
      </w:r>
      <w:r w:rsidR="00BC7409" w:rsidRPr="00B177B9">
        <w:rPr>
          <w:rFonts w:asciiTheme="minorHAnsi" w:hAnsiTheme="minorHAnsi" w:cstheme="minorHAnsi"/>
        </w:rPr>
        <w:t>, указанные в Приложении № 1 к настоящему Договору.</w:t>
      </w:r>
      <w:bookmarkEnd w:id="0"/>
    </w:p>
    <w:p w14:paraId="32D2CC3E" w14:textId="77777777" w:rsidR="009542E9" w:rsidRPr="00B177B9" w:rsidRDefault="009542E9" w:rsidP="00E402B7">
      <w:pPr>
        <w:pStyle w:val="1"/>
        <w:ind w:left="0"/>
        <w:rPr>
          <w:rFonts w:asciiTheme="minorHAnsi" w:hAnsiTheme="minorHAnsi" w:cstheme="minorHAnsi"/>
        </w:rPr>
      </w:pPr>
      <w:r w:rsidRPr="00B177B9">
        <w:rPr>
          <w:rFonts w:asciiTheme="minorHAnsi" w:hAnsiTheme="minorHAnsi" w:cstheme="minorHAnsi"/>
          <w:b/>
        </w:rPr>
        <w:t>Проектная декларация</w:t>
      </w:r>
      <w:r w:rsidRPr="00B177B9">
        <w:rPr>
          <w:rFonts w:asciiTheme="minorHAnsi" w:hAnsiTheme="minorHAnsi" w:cstheme="minorHAnsi"/>
        </w:rPr>
        <w:t xml:space="preserve"> означает проектную декларацию о проекте долевого строительства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опубликованную в соответствии с Законом № 214-ФЗ, а также последующие изменения и дополнения к ней, о которых Застройщик информирует Участника </w:t>
      </w:r>
      <w:r w:rsidR="00D475F4" w:rsidRPr="00B177B9">
        <w:rPr>
          <w:rFonts w:asciiTheme="minorHAnsi" w:hAnsiTheme="minorHAnsi" w:cstheme="minorHAnsi"/>
        </w:rPr>
        <w:t>д</w:t>
      </w:r>
      <w:r w:rsidRPr="00B177B9">
        <w:rPr>
          <w:rFonts w:asciiTheme="minorHAnsi" w:hAnsiTheme="minorHAnsi" w:cstheme="minorHAnsi"/>
        </w:rPr>
        <w:t xml:space="preserve">олевого </w:t>
      </w:r>
      <w:r w:rsidR="00D475F4" w:rsidRPr="00B177B9">
        <w:rPr>
          <w:rFonts w:asciiTheme="minorHAnsi" w:hAnsiTheme="minorHAnsi" w:cstheme="minorHAnsi"/>
        </w:rPr>
        <w:t>с</w:t>
      </w:r>
      <w:r w:rsidRPr="00B177B9">
        <w:rPr>
          <w:rFonts w:asciiTheme="minorHAnsi" w:hAnsiTheme="minorHAnsi" w:cstheme="minorHAnsi"/>
        </w:rPr>
        <w:t xml:space="preserve">троительства путем публикации </w:t>
      </w:r>
      <w:r w:rsidR="00D475F4" w:rsidRPr="00B177B9">
        <w:rPr>
          <w:rFonts w:asciiTheme="minorHAnsi" w:hAnsiTheme="minorHAnsi" w:cstheme="minorHAnsi"/>
        </w:rPr>
        <w:t>в порядке, установленном Законом № 214-ФЗ</w:t>
      </w:r>
      <w:r w:rsidRPr="00B177B9">
        <w:rPr>
          <w:rFonts w:asciiTheme="minorHAnsi" w:hAnsiTheme="minorHAnsi" w:cstheme="minorHAnsi"/>
        </w:rPr>
        <w:t>.</w:t>
      </w:r>
    </w:p>
    <w:p w14:paraId="5BF228FC" w14:textId="77777777" w:rsidR="009542E9" w:rsidRPr="00B177B9" w:rsidRDefault="001C244F" w:rsidP="00E402B7">
      <w:pPr>
        <w:pStyle w:val="1"/>
        <w:ind w:left="0"/>
        <w:rPr>
          <w:rFonts w:asciiTheme="minorHAnsi" w:hAnsiTheme="minorHAnsi" w:cstheme="minorHAnsi"/>
        </w:rPr>
      </w:pPr>
      <w:r w:rsidRPr="00B177B9">
        <w:rPr>
          <w:rFonts w:asciiTheme="minorHAnsi" w:hAnsiTheme="minorHAnsi" w:cstheme="minorHAnsi"/>
          <w:b/>
        </w:rPr>
        <w:t>Проектная документация</w:t>
      </w:r>
      <w:r w:rsidR="009542E9" w:rsidRPr="00B177B9">
        <w:rPr>
          <w:rFonts w:asciiTheme="minorHAnsi" w:hAnsiTheme="minorHAnsi" w:cstheme="minorHAnsi"/>
        </w:rPr>
        <w:t xml:space="preserve"> означает проектную документацию на строительство </w:t>
      </w:r>
      <w:r w:rsidR="00AC1ABE" w:rsidRPr="00B177B9">
        <w:rPr>
          <w:rFonts w:asciiTheme="minorHAnsi" w:hAnsiTheme="minorHAnsi" w:cstheme="minorHAnsi"/>
        </w:rPr>
        <w:t>Гостиницы с подземным гаражом-стоянкой</w:t>
      </w:r>
      <w:r w:rsidR="009542E9" w:rsidRPr="00B177B9">
        <w:rPr>
          <w:rFonts w:asciiTheme="minorHAnsi" w:hAnsiTheme="minorHAnsi" w:cstheme="minorHAnsi"/>
        </w:rPr>
        <w:t xml:space="preserve">, в отношении которой получено положительное заключение негосударственной экспертизы и в которую Застройщик время от времени вправе вносить изменения без согласования с Участником </w:t>
      </w:r>
      <w:r w:rsidRPr="00B177B9">
        <w:rPr>
          <w:rFonts w:asciiTheme="minorHAnsi" w:hAnsiTheme="minorHAnsi" w:cstheme="minorHAnsi"/>
        </w:rPr>
        <w:t>д</w:t>
      </w:r>
      <w:r w:rsidR="009542E9" w:rsidRPr="00B177B9">
        <w:rPr>
          <w:rFonts w:asciiTheme="minorHAnsi" w:hAnsiTheme="minorHAnsi" w:cstheme="minorHAnsi"/>
        </w:rPr>
        <w:t xml:space="preserve">олевого </w:t>
      </w:r>
      <w:r w:rsidRPr="00B177B9">
        <w:rPr>
          <w:rFonts w:asciiTheme="minorHAnsi" w:hAnsiTheme="minorHAnsi" w:cstheme="minorHAnsi"/>
        </w:rPr>
        <w:t>с</w:t>
      </w:r>
      <w:r w:rsidR="009542E9" w:rsidRPr="00B177B9">
        <w:rPr>
          <w:rFonts w:asciiTheme="minorHAnsi" w:hAnsiTheme="minorHAnsi" w:cstheme="minorHAnsi"/>
        </w:rPr>
        <w:t xml:space="preserve">троительства и необходимости подписания соответствующего дополнительного соглашения к настоящему Договору. </w:t>
      </w:r>
    </w:p>
    <w:p w14:paraId="741B29CE" w14:textId="77777777" w:rsidR="009542E9" w:rsidRPr="00B177B9" w:rsidRDefault="009542E9" w:rsidP="00E402B7">
      <w:pPr>
        <w:pStyle w:val="1"/>
        <w:ind w:left="0"/>
        <w:rPr>
          <w:rFonts w:asciiTheme="minorHAnsi" w:hAnsiTheme="minorHAnsi" w:cstheme="minorHAnsi"/>
          <w:b/>
        </w:rPr>
      </w:pPr>
      <w:r w:rsidRPr="00B177B9">
        <w:rPr>
          <w:rFonts w:asciiTheme="minorHAnsi" w:hAnsiTheme="minorHAnsi" w:cstheme="minorHAnsi"/>
          <w:b/>
          <w:bCs w:val="0"/>
        </w:rPr>
        <w:t xml:space="preserve">Проектная </w:t>
      </w:r>
      <w:r w:rsidR="0008127D" w:rsidRPr="00B177B9">
        <w:rPr>
          <w:rFonts w:asciiTheme="minorHAnsi" w:hAnsiTheme="minorHAnsi" w:cstheme="minorHAnsi"/>
          <w:b/>
          <w:bCs w:val="0"/>
        </w:rPr>
        <w:t>п</w:t>
      </w:r>
      <w:r w:rsidRPr="00B177B9">
        <w:rPr>
          <w:rFonts w:asciiTheme="minorHAnsi" w:hAnsiTheme="minorHAnsi" w:cstheme="minorHAnsi"/>
          <w:b/>
          <w:bCs w:val="0"/>
        </w:rPr>
        <w:t>лощадь</w:t>
      </w:r>
      <w:r w:rsidRPr="00B177B9">
        <w:rPr>
          <w:rFonts w:asciiTheme="minorHAnsi" w:hAnsiTheme="minorHAnsi" w:cstheme="minorHAnsi"/>
        </w:rPr>
        <w:t xml:space="preserve"> означает ориентировочную общую площадь Объекта </w:t>
      </w:r>
      <w:r w:rsidR="0008127D" w:rsidRPr="00B177B9">
        <w:rPr>
          <w:rFonts w:asciiTheme="minorHAnsi" w:hAnsiTheme="minorHAnsi" w:cstheme="minorHAnsi"/>
        </w:rPr>
        <w:t>д</w:t>
      </w:r>
      <w:r w:rsidRPr="00B177B9">
        <w:rPr>
          <w:rFonts w:asciiTheme="minorHAnsi" w:hAnsiTheme="minorHAnsi" w:cstheme="minorHAnsi"/>
        </w:rPr>
        <w:t xml:space="preserve">олевого </w:t>
      </w:r>
      <w:r w:rsidR="0008127D" w:rsidRPr="00B177B9">
        <w:rPr>
          <w:rFonts w:asciiTheme="minorHAnsi" w:hAnsiTheme="minorHAnsi" w:cstheme="minorHAnsi"/>
        </w:rPr>
        <w:t>с</w:t>
      </w:r>
      <w:r w:rsidRPr="00B177B9">
        <w:rPr>
          <w:rFonts w:asciiTheme="minorHAnsi" w:hAnsiTheme="minorHAnsi" w:cstheme="minorHAnsi"/>
        </w:rPr>
        <w:t xml:space="preserve">троительства, включая площадь вспомогательных помещений (при их наличии), которая указана в Проектной </w:t>
      </w:r>
      <w:r w:rsidR="0008127D" w:rsidRPr="00B177B9">
        <w:rPr>
          <w:rFonts w:asciiTheme="minorHAnsi" w:hAnsiTheme="minorHAnsi" w:cstheme="minorHAnsi"/>
        </w:rPr>
        <w:t>д</w:t>
      </w:r>
      <w:r w:rsidRPr="00B177B9">
        <w:rPr>
          <w:rFonts w:asciiTheme="minorHAnsi" w:hAnsiTheme="minorHAnsi" w:cstheme="minorHAnsi"/>
        </w:rPr>
        <w:t>екларации.</w:t>
      </w:r>
    </w:p>
    <w:p w14:paraId="511FB101" w14:textId="52184372" w:rsidR="009542E9" w:rsidRPr="00B177B9" w:rsidRDefault="0008127D" w:rsidP="00E402B7">
      <w:pPr>
        <w:pStyle w:val="1"/>
        <w:ind w:left="0"/>
        <w:rPr>
          <w:rFonts w:asciiTheme="minorHAnsi" w:hAnsiTheme="minorHAnsi" w:cstheme="minorHAnsi"/>
        </w:rPr>
      </w:pPr>
      <w:r w:rsidRPr="00B177B9">
        <w:rPr>
          <w:rFonts w:asciiTheme="minorHAnsi" w:hAnsiTheme="minorHAnsi" w:cstheme="minorHAnsi"/>
          <w:b/>
        </w:rPr>
        <w:t>Существенные дефекты</w:t>
      </w:r>
      <w:r w:rsidR="009542E9" w:rsidRPr="00B177B9">
        <w:rPr>
          <w:rFonts w:asciiTheme="minorHAnsi" w:hAnsiTheme="minorHAnsi" w:cstheme="minorHAnsi"/>
        </w:rPr>
        <w:t xml:space="preserve"> означает дефекты, которые препятствуют использованию Объекта </w:t>
      </w:r>
      <w:r w:rsidRPr="00B177B9">
        <w:rPr>
          <w:rFonts w:asciiTheme="minorHAnsi" w:hAnsiTheme="minorHAnsi" w:cstheme="minorHAnsi"/>
        </w:rPr>
        <w:t>д</w:t>
      </w:r>
      <w:r w:rsidR="009542E9" w:rsidRPr="00B177B9">
        <w:rPr>
          <w:rFonts w:asciiTheme="minorHAnsi" w:hAnsiTheme="minorHAnsi" w:cstheme="minorHAnsi"/>
        </w:rPr>
        <w:t xml:space="preserve">олевого </w:t>
      </w:r>
      <w:r w:rsidRPr="00B177B9">
        <w:rPr>
          <w:rFonts w:asciiTheme="minorHAnsi" w:hAnsiTheme="minorHAnsi" w:cstheme="minorHAnsi"/>
        </w:rPr>
        <w:t>с</w:t>
      </w:r>
      <w:r w:rsidR="009542E9" w:rsidRPr="00B177B9">
        <w:rPr>
          <w:rFonts w:asciiTheme="minorHAnsi" w:hAnsiTheme="minorHAnsi" w:cstheme="minorHAnsi"/>
        </w:rPr>
        <w:t xml:space="preserve">троительства по назначению. </w:t>
      </w:r>
      <w:r w:rsidRPr="00B177B9">
        <w:rPr>
          <w:rFonts w:asciiTheme="minorHAnsi" w:hAnsiTheme="minorHAnsi" w:cstheme="minorHAnsi"/>
        </w:rPr>
        <w:t>Д</w:t>
      </w:r>
      <w:r w:rsidR="009542E9" w:rsidRPr="00B177B9">
        <w:rPr>
          <w:rFonts w:asciiTheme="minorHAnsi" w:hAnsiTheme="minorHAnsi" w:cstheme="minorHAnsi"/>
        </w:rPr>
        <w:t xml:space="preserve">ефекты внутренней отделки, а также </w:t>
      </w:r>
      <w:r w:rsidR="00A4661B" w:rsidRPr="00A4661B">
        <w:rPr>
          <w:rFonts w:asciiTheme="minorHAnsi" w:hAnsiTheme="minorHAnsi" w:cstheme="minorHAnsi"/>
        </w:rPr>
        <w:t>случаи, указанные</w:t>
      </w:r>
      <w:r w:rsidR="009542E9" w:rsidRPr="00B177B9">
        <w:rPr>
          <w:rFonts w:asciiTheme="minorHAnsi" w:hAnsiTheme="minorHAnsi" w:cstheme="minorHAnsi"/>
        </w:rPr>
        <w:t xml:space="preserve"> </w:t>
      </w:r>
      <w:r w:rsidR="00A4661B" w:rsidRPr="00A4661B">
        <w:rPr>
          <w:rFonts w:asciiTheme="minorHAnsi" w:hAnsiTheme="minorHAnsi" w:cstheme="minorHAnsi"/>
        </w:rPr>
        <w:t>в пункте</w:t>
      </w:r>
      <w:r w:rsidR="009542E9" w:rsidRPr="00B177B9">
        <w:rPr>
          <w:rFonts w:asciiTheme="minorHAnsi" w:hAnsiTheme="minorHAnsi" w:cstheme="minorHAnsi"/>
        </w:rPr>
        <w:t xml:space="preserve"> </w:t>
      </w:r>
      <w:r w:rsidR="00954B63" w:rsidRPr="00B177B9">
        <w:rPr>
          <w:rFonts w:asciiTheme="minorHAnsi" w:hAnsiTheme="minorHAnsi" w:cstheme="minorHAnsi"/>
        </w:rPr>
        <w:fldChar w:fldCharType="begin"/>
      </w:r>
      <w:r w:rsidR="00954B63" w:rsidRPr="00B177B9">
        <w:rPr>
          <w:rFonts w:asciiTheme="minorHAnsi" w:hAnsiTheme="minorHAnsi" w:cstheme="minorHAnsi"/>
        </w:rPr>
        <w:instrText xml:space="preserve"> REF _Ref497339321 \r \h </w:instrText>
      </w:r>
      <w:r w:rsidR="000D5821" w:rsidRPr="00B177B9">
        <w:rPr>
          <w:rFonts w:asciiTheme="minorHAnsi" w:hAnsiTheme="minorHAnsi" w:cstheme="minorHAnsi"/>
        </w:rPr>
        <w:instrText xml:space="preserve"> \* MERGEFORMAT </w:instrText>
      </w:r>
      <w:r w:rsidR="00954B63" w:rsidRPr="00B177B9">
        <w:rPr>
          <w:rFonts w:asciiTheme="minorHAnsi" w:hAnsiTheme="minorHAnsi" w:cstheme="minorHAnsi"/>
        </w:rPr>
      </w:r>
      <w:r w:rsidR="00954B63" w:rsidRPr="00B177B9">
        <w:rPr>
          <w:rFonts w:asciiTheme="minorHAnsi" w:hAnsiTheme="minorHAnsi" w:cstheme="minorHAnsi"/>
        </w:rPr>
        <w:fldChar w:fldCharType="separate"/>
      </w:r>
      <w:r w:rsidR="00B177B9">
        <w:rPr>
          <w:rFonts w:asciiTheme="minorHAnsi" w:hAnsiTheme="minorHAnsi" w:cstheme="minorHAnsi"/>
        </w:rPr>
        <w:t>5.15</w:t>
      </w:r>
      <w:r w:rsidR="00954B63" w:rsidRPr="00B177B9">
        <w:rPr>
          <w:rFonts w:asciiTheme="minorHAnsi" w:hAnsiTheme="minorHAnsi" w:cstheme="minorHAnsi"/>
        </w:rPr>
        <w:fldChar w:fldCharType="end"/>
      </w:r>
      <w:r w:rsidR="009542E9" w:rsidRPr="00B177B9">
        <w:rPr>
          <w:rFonts w:asciiTheme="minorHAnsi" w:hAnsiTheme="minorHAnsi" w:cstheme="minorHAnsi"/>
        </w:rPr>
        <w:t xml:space="preserve"> Договора, не могут быть признаны Существенными </w:t>
      </w:r>
      <w:r w:rsidRPr="00B177B9">
        <w:rPr>
          <w:rFonts w:asciiTheme="minorHAnsi" w:hAnsiTheme="minorHAnsi" w:cstheme="minorHAnsi"/>
        </w:rPr>
        <w:t>д</w:t>
      </w:r>
      <w:r w:rsidR="009542E9" w:rsidRPr="00B177B9">
        <w:rPr>
          <w:rFonts w:asciiTheme="minorHAnsi" w:hAnsiTheme="minorHAnsi" w:cstheme="minorHAnsi"/>
        </w:rPr>
        <w:t>ефектами.</w:t>
      </w:r>
    </w:p>
    <w:p w14:paraId="47D6663A" w14:textId="5DE58637" w:rsidR="009542E9" w:rsidRPr="00B177B9" w:rsidRDefault="009542E9" w:rsidP="00E402B7">
      <w:pPr>
        <w:pStyle w:val="1"/>
        <w:ind w:left="0"/>
        <w:rPr>
          <w:rFonts w:asciiTheme="minorHAnsi" w:hAnsiTheme="minorHAnsi" w:cstheme="minorHAnsi"/>
          <w:b/>
        </w:rPr>
      </w:pPr>
      <w:r w:rsidRPr="00B177B9">
        <w:rPr>
          <w:rFonts w:asciiTheme="minorHAnsi" w:hAnsiTheme="minorHAnsi" w:cstheme="minorHAnsi"/>
          <w:b/>
          <w:bCs w:val="0"/>
        </w:rPr>
        <w:t xml:space="preserve">Фактическая </w:t>
      </w:r>
      <w:r w:rsidR="0008127D" w:rsidRPr="00B177B9">
        <w:rPr>
          <w:rFonts w:asciiTheme="minorHAnsi" w:hAnsiTheme="minorHAnsi" w:cstheme="minorHAnsi"/>
          <w:b/>
          <w:bCs w:val="0"/>
        </w:rPr>
        <w:t>п</w:t>
      </w:r>
      <w:r w:rsidRPr="00B177B9">
        <w:rPr>
          <w:rFonts w:asciiTheme="minorHAnsi" w:hAnsiTheme="minorHAnsi" w:cstheme="minorHAnsi"/>
          <w:b/>
          <w:bCs w:val="0"/>
        </w:rPr>
        <w:t>лощадь</w:t>
      </w:r>
      <w:r w:rsidRPr="00B177B9">
        <w:rPr>
          <w:rFonts w:asciiTheme="minorHAnsi" w:hAnsiTheme="minorHAnsi" w:cstheme="minorHAnsi"/>
        </w:rPr>
        <w:t xml:space="preserve"> означает общую площадь Объекта </w:t>
      </w:r>
      <w:r w:rsidR="0008127D" w:rsidRPr="00B177B9">
        <w:rPr>
          <w:rFonts w:asciiTheme="minorHAnsi" w:hAnsiTheme="minorHAnsi" w:cstheme="minorHAnsi"/>
        </w:rPr>
        <w:t>д</w:t>
      </w:r>
      <w:r w:rsidRPr="00B177B9">
        <w:rPr>
          <w:rFonts w:asciiTheme="minorHAnsi" w:hAnsiTheme="minorHAnsi" w:cstheme="minorHAnsi"/>
        </w:rPr>
        <w:t xml:space="preserve">олевого </w:t>
      </w:r>
      <w:r w:rsidR="0008127D" w:rsidRPr="00B177B9">
        <w:rPr>
          <w:rFonts w:asciiTheme="minorHAnsi" w:hAnsiTheme="minorHAnsi" w:cstheme="minorHAnsi"/>
        </w:rPr>
        <w:t>с</w:t>
      </w:r>
      <w:r w:rsidRPr="00B177B9">
        <w:rPr>
          <w:rFonts w:asciiTheme="minorHAnsi" w:hAnsiTheme="minorHAnsi" w:cstheme="minorHAnsi"/>
        </w:rPr>
        <w:t xml:space="preserve">троительства, которая определяется по завершении строительства  </w:t>
      </w:r>
      <w:r w:rsidR="00AC1ABE" w:rsidRPr="00B177B9">
        <w:rPr>
          <w:rFonts w:asciiTheme="minorHAnsi" w:hAnsiTheme="minorHAnsi" w:cstheme="minorHAnsi"/>
        </w:rPr>
        <w:t xml:space="preserve"> Гостиницы с подземным гаражом-стоянкой</w:t>
      </w:r>
      <w:r w:rsidRPr="00B177B9">
        <w:rPr>
          <w:rFonts w:asciiTheme="minorHAnsi" w:hAnsiTheme="minorHAnsi" w:cstheme="minorHAnsi"/>
        </w:rPr>
        <w:t xml:space="preserve"> на основании обмеров, проведенных Кадастровым </w:t>
      </w:r>
      <w:r w:rsidR="00A4661B" w:rsidRPr="00A4661B">
        <w:rPr>
          <w:rFonts w:asciiTheme="minorHAnsi" w:hAnsiTheme="minorHAnsi" w:cstheme="minorHAnsi"/>
        </w:rPr>
        <w:t>инженером в</w:t>
      </w:r>
      <w:r w:rsidRPr="00B177B9">
        <w:rPr>
          <w:rFonts w:asciiTheme="minorHAnsi" w:hAnsiTheme="minorHAnsi" w:cstheme="minorHAnsi"/>
        </w:rPr>
        <w:t xml:space="preserve"> момент оформления Застройщиком </w:t>
      </w:r>
      <w:r w:rsidR="0008127D" w:rsidRPr="00B177B9">
        <w:rPr>
          <w:rFonts w:asciiTheme="minorHAnsi" w:hAnsiTheme="minorHAnsi" w:cstheme="minorHAnsi"/>
        </w:rPr>
        <w:t>р</w:t>
      </w:r>
      <w:r w:rsidRPr="00B177B9">
        <w:rPr>
          <w:rFonts w:asciiTheme="minorHAnsi" w:hAnsiTheme="minorHAnsi" w:cstheme="minorHAnsi"/>
        </w:rPr>
        <w:t xml:space="preserve">азрешения на </w:t>
      </w:r>
      <w:r w:rsidR="0008127D" w:rsidRPr="00B177B9">
        <w:rPr>
          <w:rFonts w:asciiTheme="minorHAnsi" w:hAnsiTheme="minorHAnsi" w:cstheme="minorHAnsi"/>
        </w:rPr>
        <w:t>ввод</w:t>
      </w:r>
      <w:r w:rsidRPr="00B177B9">
        <w:rPr>
          <w:rFonts w:asciiTheme="minorHAnsi" w:hAnsiTheme="minorHAnsi" w:cstheme="minorHAnsi"/>
        </w:rPr>
        <w:t xml:space="preserve"> в </w:t>
      </w:r>
      <w:r w:rsidR="0008127D" w:rsidRPr="00B177B9">
        <w:rPr>
          <w:rFonts w:asciiTheme="minorHAnsi" w:hAnsiTheme="minorHAnsi" w:cstheme="minorHAnsi"/>
        </w:rPr>
        <w:t>э</w:t>
      </w:r>
      <w:r w:rsidRPr="00B177B9">
        <w:rPr>
          <w:rFonts w:asciiTheme="minorHAnsi" w:hAnsiTheme="minorHAnsi" w:cstheme="minorHAnsi"/>
        </w:rPr>
        <w:t>ксплуатацию</w:t>
      </w:r>
      <w:r w:rsidR="0008127D" w:rsidRPr="00B177B9">
        <w:rPr>
          <w:rFonts w:asciiTheme="minorHAnsi" w:hAnsiTheme="minorHAnsi" w:cstheme="minorHAnsi"/>
        </w:rPr>
        <w:t xml:space="preserve"> </w:t>
      </w:r>
      <w:r w:rsidR="00AC1ABE" w:rsidRPr="00B177B9">
        <w:rPr>
          <w:rFonts w:asciiTheme="minorHAnsi" w:hAnsiTheme="minorHAnsi" w:cstheme="minorHAnsi"/>
        </w:rPr>
        <w:t>Гостиницы с подземным гаражом-стоянкой</w:t>
      </w:r>
      <w:r w:rsidR="000376F9" w:rsidRPr="00B177B9">
        <w:rPr>
          <w:rFonts w:asciiTheme="minorHAnsi" w:hAnsiTheme="minorHAnsi" w:cstheme="minorHAnsi"/>
        </w:rPr>
        <w:t>, до выполнения на Объекте отделочных работ</w:t>
      </w:r>
      <w:r w:rsidRPr="00B177B9">
        <w:rPr>
          <w:rFonts w:asciiTheme="minorHAnsi" w:hAnsiTheme="minorHAnsi" w:cstheme="minorHAnsi"/>
        </w:rPr>
        <w:t>.</w:t>
      </w:r>
    </w:p>
    <w:p w14:paraId="071CAA5F" w14:textId="56DD6D8A" w:rsidR="00701701" w:rsidRPr="00B177B9" w:rsidRDefault="00701701" w:rsidP="00E402B7">
      <w:pPr>
        <w:pStyle w:val="1"/>
        <w:ind w:left="0"/>
        <w:rPr>
          <w:rFonts w:asciiTheme="minorHAnsi" w:hAnsiTheme="minorHAnsi" w:cstheme="minorHAnsi"/>
          <w:b/>
        </w:rPr>
      </w:pPr>
      <w:r w:rsidRPr="00B177B9">
        <w:rPr>
          <w:rFonts w:asciiTheme="minorHAnsi" w:hAnsiTheme="minorHAnsi" w:cstheme="minorHAnsi"/>
          <w:b/>
          <w:bCs w:val="0"/>
        </w:rPr>
        <w:t>Участник долевого строительства</w:t>
      </w:r>
      <w:r w:rsidRPr="00B177B9">
        <w:rPr>
          <w:rFonts w:asciiTheme="minorHAnsi" w:hAnsiTheme="minorHAnsi" w:cstheme="minorHAnsi"/>
        </w:rPr>
        <w:t xml:space="preserve"> – </w:t>
      </w:r>
      <w:r w:rsidR="0008127D" w:rsidRPr="00B177B9">
        <w:rPr>
          <w:rFonts w:asciiTheme="minorHAnsi" w:hAnsiTheme="minorHAnsi" w:cstheme="minorHAnsi"/>
        </w:rPr>
        <w:t xml:space="preserve">физическое </w:t>
      </w:r>
      <w:r w:rsidRPr="00B177B9">
        <w:rPr>
          <w:rFonts w:asciiTheme="minorHAnsi" w:hAnsiTheme="minorHAnsi" w:cstheme="minorHAnsi"/>
        </w:rPr>
        <w:t xml:space="preserve">и/или </w:t>
      </w:r>
      <w:r w:rsidR="0008127D" w:rsidRPr="00B177B9">
        <w:rPr>
          <w:rFonts w:asciiTheme="minorHAnsi" w:hAnsiTheme="minorHAnsi" w:cstheme="minorHAnsi"/>
        </w:rPr>
        <w:t xml:space="preserve">юридическое </w:t>
      </w:r>
      <w:r w:rsidR="0037099E" w:rsidRPr="00B177B9">
        <w:rPr>
          <w:rFonts w:asciiTheme="minorHAnsi" w:hAnsiTheme="minorHAnsi" w:cstheme="minorHAnsi"/>
        </w:rPr>
        <w:t>лицо</w:t>
      </w:r>
      <w:r w:rsidRPr="00B177B9">
        <w:rPr>
          <w:rFonts w:asciiTheme="minorHAnsi" w:hAnsiTheme="minorHAnsi" w:cstheme="minorHAnsi"/>
        </w:rPr>
        <w:t xml:space="preserve">, денежные средства </w:t>
      </w:r>
      <w:r w:rsidR="0037099E" w:rsidRPr="00B177B9">
        <w:rPr>
          <w:rFonts w:asciiTheme="minorHAnsi" w:hAnsiTheme="minorHAnsi" w:cstheme="minorHAnsi"/>
        </w:rPr>
        <w:t xml:space="preserve">которого </w:t>
      </w:r>
      <w:r w:rsidRPr="00B177B9">
        <w:rPr>
          <w:rFonts w:asciiTheme="minorHAnsi" w:hAnsiTheme="minorHAnsi" w:cstheme="minorHAnsi"/>
        </w:rPr>
        <w:t xml:space="preserve">привлечены для долевого строительства </w:t>
      </w:r>
      <w:r w:rsidR="00AC1ABE" w:rsidRPr="00B177B9">
        <w:rPr>
          <w:rFonts w:asciiTheme="minorHAnsi" w:hAnsiTheme="minorHAnsi" w:cstheme="minorHAnsi"/>
        </w:rPr>
        <w:t>Гостиницы с подземным гаражом-стоянкой</w:t>
      </w:r>
      <w:r w:rsidR="000A7A41" w:rsidRPr="00B177B9">
        <w:rPr>
          <w:rFonts w:asciiTheme="minorHAnsi" w:hAnsiTheme="minorHAnsi" w:cstheme="minorHAnsi"/>
        </w:rPr>
        <w:t>, в том числе</w:t>
      </w:r>
      <w:r w:rsidRPr="00B177B9">
        <w:rPr>
          <w:rFonts w:asciiTheme="minorHAnsi" w:hAnsiTheme="minorHAnsi" w:cstheme="minorHAnsi"/>
        </w:rPr>
        <w:t xml:space="preserve">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и у </w:t>
      </w:r>
      <w:r w:rsidR="00173593" w:rsidRPr="00B177B9">
        <w:rPr>
          <w:rFonts w:asciiTheme="minorHAnsi" w:hAnsiTheme="minorHAnsi" w:cstheme="minorHAnsi"/>
        </w:rPr>
        <w:t>которых,</w:t>
      </w:r>
      <w:r w:rsidRPr="00B177B9">
        <w:rPr>
          <w:rFonts w:asciiTheme="minorHAnsi" w:hAnsiTheme="minorHAnsi" w:cstheme="minorHAnsi"/>
        </w:rPr>
        <w:t xml:space="preserve"> в связи с этим возникают права собственности на объекты долевого строительства и права общей долевой собственности на общее имущество в </w:t>
      </w:r>
      <w:r w:rsidR="00AC1ABE" w:rsidRPr="00B177B9">
        <w:rPr>
          <w:rFonts w:asciiTheme="minorHAnsi" w:hAnsiTheme="minorHAnsi" w:cstheme="minorHAnsi"/>
        </w:rPr>
        <w:t>Гостинице с подземным гаражом-стоянкой</w:t>
      </w:r>
      <w:r w:rsidRPr="00B177B9">
        <w:rPr>
          <w:rFonts w:asciiTheme="minorHAnsi" w:hAnsiTheme="minorHAnsi" w:cstheme="minorHAnsi"/>
        </w:rPr>
        <w:t>.</w:t>
      </w:r>
    </w:p>
    <w:p w14:paraId="7A09F7FE" w14:textId="261EF1D4" w:rsidR="008F2881" w:rsidRPr="00B177B9" w:rsidRDefault="008F2881" w:rsidP="00E402B7">
      <w:pPr>
        <w:pStyle w:val="1"/>
        <w:ind w:left="0"/>
        <w:rPr>
          <w:rFonts w:asciiTheme="minorHAnsi" w:hAnsiTheme="minorHAnsi" w:cstheme="minorHAnsi"/>
          <w:b/>
        </w:rPr>
      </w:pPr>
      <w:r w:rsidRPr="00B177B9">
        <w:rPr>
          <w:rFonts w:asciiTheme="minorHAnsi" w:hAnsiTheme="minorHAnsi" w:cstheme="minorHAnsi"/>
          <w:b/>
          <w:bCs w:val="0"/>
        </w:rPr>
        <w:t>Цена договора</w:t>
      </w:r>
      <w:r w:rsidRPr="00B177B9">
        <w:rPr>
          <w:rFonts w:asciiTheme="minorHAnsi" w:hAnsiTheme="minorHAnsi" w:cstheme="minorHAnsi"/>
          <w:b/>
        </w:rPr>
        <w:t xml:space="preserve"> – </w:t>
      </w:r>
      <w:r w:rsidRPr="00B177B9">
        <w:rPr>
          <w:rFonts w:asciiTheme="minorHAnsi" w:hAnsiTheme="minorHAnsi" w:cstheme="minorHAnsi"/>
          <w:bCs w:val="0"/>
        </w:rPr>
        <w:t>означает денежные средства, уплачиваемые Участником Долевого строительства Застройщику по настоящему Договору.</w:t>
      </w:r>
      <w:r w:rsidRPr="00B177B9">
        <w:rPr>
          <w:rFonts w:asciiTheme="minorHAnsi" w:hAnsiTheme="minorHAnsi" w:cstheme="minorHAnsi"/>
          <w:b/>
        </w:rPr>
        <w:t xml:space="preserve"> </w:t>
      </w:r>
    </w:p>
    <w:p w14:paraId="5ECA77B7" w14:textId="77777777" w:rsidR="0058554D" w:rsidRDefault="00A72E6E" w:rsidP="0058554D">
      <w:pPr>
        <w:pStyle w:val="1"/>
        <w:ind w:left="0"/>
        <w:rPr>
          <w:rFonts w:asciiTheme="minorHAnsi" w:hAnsiTheme="minorHAnsi" w:cstheme="minorHAnsi"/>
        </w:rPr>
      </w:pPr>
      <w:r w:rsidRPr="00B177B9">
        <w:rPr>
          <w:rFonts w:asciiTheme="minorHAnsi" w:hAnsiTheme="minorHAnsi" w:cstheme="minorHAnsi"/>
          <w:b/>
          <w:bCs w:val="0"/>
        </w:rPr>
        <w:t xml:space="preserve">Договор </w:t>
      </w:r>
      <w:proofErr w:type="spellStart"/>
      <w:r w:rsidRPr="00B177B9">
        <w:rPr>
          <w:rFonts w:asciiTheme="minorHAnsi" w:hAnsiTheme="minorHAnsi" w:cstheme="minorHAnsi"/>
          <w:b/>
          <w:bCs w:val="0"/>
        </w:rPr>
        <w:t>эскроу</w:t>
      </w:r>
      <w:proofErr w:type="spellEnd"/>
      <w:r w:rsidRPr="00B177B9">
        <w:rPr>
          <w:rFonts w:asciiTheme="minorHAnsi" w:hAnsiTheme="minorHAnsi" w:cstheme="minorHAnsi"/>
          <w:b/>
          <w:bCs w:val="0"/>
        </w:rPr>
        <w:t xml:space="preserve"> счета –</w:t>
      </w:r>
      <w:r w:rsidRPr="00B177B9">
        <w:rPr>
          <w:rFonts w:asciiTheme="minorHAnsi" w:hAnsiTheme="minorHAnsi" w:cstheme="minorHAnsi"/>
          <w:b/>
        </w:rPr>
        <w:t xml:space="preserve"> </w:t>
      </w:r>
      <w:r w:rsidRPr="00B177B9">
        <w:rPr>
          <w:rFonts w:asciiTheme="minorHAnsi" w:hAnsiTheme="minorHAnsi" w:cstheme="minorHAnsi"/>
          <w:bCs w:val="0"/>
        </w:rPr>
        <w:t xml:space="preserve">заключаемый в соответствии со ст. 860.7 Гражданского кодекса Российской Федерации договор об открытии специального счета </w:t>
      </w:r>
      <w:proofErr w:type="spellStart"/>
      <w:r w:rsidRPr="00B177B9">
        <w:rPr>
          <w:rFonts w:asciiTheme="minorHAnsi" w:hAnsiTheme="minorHAnsi" w:cstheme="minorHAnsi"/>
          <w:bCs w:val="0"/>
        </w:rPr>
        <w:t>эскроу</w:t>
      </w:r>
      <w:proofErr w:type="spellEnd"/>
      <w:r w:rsidRPr="00B177B9">
        <w:rPr>
          <w:rFonts w:asciiTheme="minorHAnsi" w:hAnsiTheme="minorHAnsi" w:cstheme="minorHAnsi"/>
          <w:bCs w:val="0"/>
        </w:rPr>
        <w:t xml:space="preserve"> </w:t>
      </w:r>
      <w:r w:rsidR="001B540D" w:rsidRPr="00B177B9">
        <w:rPr>
          <w:rFonts w:asciiTheme="minorHAnsi" w:hAnsiTheme="minorHAnsi" w:cstheme="minorHAnsi"/>
          <w:bCs w:val="0"/>
        </w:rPr>
        <w:t xml:space="preserve">для учета и </w:t>
      </w:r>
      <w:r w:rsidR="001B540D" w:rsidRPr="00B177B9">
        <w:rPr>
          <w:rFonts w:asciiTheme="minorHAnsi" w:hAnsiTheme="minorHAnsi" w:cstheme="minorHAnsi"/>
          <w:bCs w:val="0"/>
        </w:rPr>
        <w:lastRenderedPageBreak/>
        <w:t>блокирования денежных средств, полученных банком (</w:t>
      </w:r>
      <w:proofErr w:type="spellStart"/>
      <w:r w:rsidR="001B540D" w:rsidRPr="00B177B9">
        <w:rPr>
          <w:rFonts w:asciiTheme="minorHAnsi" w:hAnsiTheme="minorHAnsi" w:cstheme="minorHAnsi"/>
          <w:bCs w:val="0"/>
        </w:rPr>
        <w:t>эскроу</w:t>
      </w:r>
      <w:proofErr w:type="spellEnd"/>
      <w:r w:rsidR="001B540D" w:rsidRPr="00B177B9">
        <w:rPr>
          <w:rFonts w:asciiTheme="minorHAnsi" w:hAnsiTheme="minorHAnsi" w:cstheme="minorHAnsi"/>
          <w:bCs w:val="0"/>
        </w:rPr>
        <w:t xml:space="preserve">-агентом) от владельца счета (депонента – Участника Долевого Строительства) в целях их передачи Застройщику </w:t>
      </w:r>
      <w:r w:rsidR="007131CB" w:rsidRPr="00B177B9">
        <w:rPr>
          <w:rFonts w:asciiTheme="minorHAnsi" w:hAnsiTheme="minorHAnsi" w:cstheme="minorHAnsi"/>
          <w:bCs w:val="0"/>
        </w:rPr>
        <w:t xml:space="preserve">при возникновении оснований, предусмотренных договором счета </w:t>
      </w:r>
      <w:proofErr w:type="spellStart"/>
      <w:r w:rsidR="007131CB" w:rsidRPr="00B177B9">
        <w:rPr>
          <w:rFonts w:asciiTheme="minorHAnsi" w:hAnsiTheme="minorHAnsi" w:cstheme="minorHAnsi"/>
          <w:bCs w:val="0"/>
        </w:rPr>
        <w:t>эскроу</w:t>
      </w:r>
      <w:proofErr w:type="spellEnd"/>
      <w:r w:rsidR="007131CB" w:rsidRPr="00B177B9">
        <w:rPr>
          <w:rFonts w:asciiTheme="minorHAnsi" w:hAnsiTheme="minorHAnsi" w:cstheme="minorHAnsi"/>
          <w:bCs w:val="0"/>
        </w:rPr>
        <w:t xml:space="preserve">. </w:t>
      </w:r>
      <w:r w:rsidR="007131CB" w:rsidRPr="00B177B9">
        <w:rPr>
          <w:rFonts w:asciiTheme="minorHAnsi" w:hAnsiTheme="minorHAnsi" w:cstheme="minorHAnsi"/>
        </w:rPr>
        <w:t xml:space="preserve">Права на денежные средства, находящиеся на счете </w:t>
      </w:r>
      <w:proofErr w:type="spellStart"/>
      <w:r w:rsidR="007131CB" w:rsidRPr="00B177B9">
        <w:rPr>
          <w:rFonts w:asciiTheme="minorHAnsi" w:hAnsiTheme="minorHAnsi" w:cstheme="minorHAnsi"/>
        </w:rPr>
        <w:t>эскроу</w:t>
      </w:r>
      <w:proofErr w:type="spellEnd"/>
      <w:r w:rsidR="007131CB" w:rsidRPr="00B177B9">
        <w:rPr>
          <w:rFonts w:asciiTheme="minorHAnsi" w:hAnsiTheme="minorHAnsi" w:cstheme="minorHAnsi"/>
        </w:rPr>
        <w:t xml:space="preserve">,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w:t>
      </w:r>
      <w:proofErr w:type="spellStart"/>
      <w:r w:rsidR="007131CB" w:rsidRPr="00B177B9">
        <w:rPr>
          <w:rFonts w:asciiTheme="minorHAnsi" w:hAnsiTheme="minorHAnsi" w:cstheme="minorHAnsi"/>
        </w:rPr>
        <w:t>эскроу</w:t>
      </w:r>
      <w:proofErr w:type="spellEnd"/>
      <w:r w:rsidR="007131CB" w:rsidRPr="00B177B9">
        <w:rPr>
          <w:rFonts w:asciiTheme="minorHAnsi" w:hAnsiTheme="minorHAnsi" w:cstheme="minorHAnsi"/>
        </w:rPr>
        <w:t xml:space="preserve">, осуществляется в порядке, предусмотренном параграфом 3 Главы </w:t>
      </w:r>
      <w:r w:rsidR="00886D84" w:rsidRPr="00B177B9">
        <w:rPr>
          <w:rFonts w:asciiTheme="minorHAnsi" w:hAnsiTheme="minorHAnsi" w:cstheme="minorHAnsi"/>
        </w:rPr>
        <w:t>4</w:t>
      </w:r>
      <w:r w:rsidR="007131CB" w:rsidRPr="00B177B9">
        <w:rPr>
          <w:rFonts w:asciiTheme="minorHAnsi" w:hAnsiTheme="minorHAnsi" w:cstheme="minorHAnsi"/>
        </w:rPr>
        <w:t>5</w:t>
      </w:r>
      <w:r w:rsidR="00886D84" w:rsidRPr="00B177B9">
        <w:rPr>
          <w:rFonts w:asciiTheme="minorHAnsi" w:hAnsiTheme="minorHAnsi" w:cstheme="minorHAnsi"/>
        </w:rPr>
        <w:t xml:space="preserve">. Банковский </w:t>
      </w:r>
      <w:r w:rsidR="00BD32AE" w:rsidRPr="00BD32AE">
        <w:rPr>
          <w:rFonts w:asciiTheme="minorHAnsi" w:hAnsiTheme="minorHAnsi" w:cstheme="minorHAnsi"/>
        </w:rPr>
        <w:t>счет Гражданского</w:t>
      </w:r>
      <w:r w:rsidR="00023BBF">
        <w:rPr>
          <w:rFonts w:asciiTheme="minorHAnsi" w:hAnsiTheme="minorHAnsi" w:cstheme="minorHAnsi"/>
        </w:rPr>
        <w:t xml:space="preserve"> кодекса Российской Федерации.</w:t>
      </w:r>
    </w:p>
    <w:p w14:paraId="22051218" w14:textId="037A333C" w:rsidR="006F5C3F" w:rsidRDefault="00023BBF" w:rsidP="006F5C3F">
      <w:pPr>
        <w:pStyle w:val="1"/>
        <w:ind w:left="0"/>
        <w:rPr>
          <w:rFonts w:asciiTheme="minorHAnsi" w:hAnsiTheme="minorHAnsi" w:cstheme="minorHAnsi"/>
        </w:rPr>
      </w:pPr>
      <w:r w:rsidRPr="006F5C3F">
        <w:rPr>
          <w:rFonts w:asciiTheme="minorHAnsi" w:hAnsiTheme="minorHAnsi" w:cstheme="minorHAnsi"/>
        </w:rPr>
        <w:t>Дата ввода Объекта в эксплуатацию - дата ввода в эксплуатацию,</w:t>
      </w:r>
      <w:r w:rsidR="0058554D" w:rsidRPr="006F5C3F">
        <w:rPr>
          <w:rFonts w:asciiTheme="minorHAnsi" w:hAnsiTheme="minorHAnsi" w:cstheme="minorHAnsi"/>
        </w:rPr>
        <w:t xml:space="preserve"> но в любом случае не позднее даты, указанной</w:t>
      </w:r>
      <w:r w:rsidRPr="006F5C3F">
        <w:rPr>
          <w:rFonts w:asciiTheme="minorHAnsi" w:hAnsiTheme="minorHAnsi" w:cstheme="minorHAnsi"/>
        </w:rPr>
        <w:t xml:space="preserve"> в проектной декларации Застройщика</w:t>
      </w:r>
      <w:r w:rsidR="006F5C3F">
        <w:rPr>
          <w:rFonts w:asciiTheme="minorHAnsi" w:hAnsiTheme="minorHAnsi" w:cstheme="minorHAnsi"/>
        </w:rPr>
        <w:t>.</w:t>
      </w:r>
    </w:p>
    <w:p w14:paraId="0B8B6F1D" w14:textId="18F8F614" w:rsidR="000E366B" w:rsidRPr="006F5C3F" w:rsidRDefault="000A206F" w:rsidP="006F5C3F">
      <w:pPr>
        <w:pStyle w:val="1"/>
        <w:ind w:left="0"/>
        <w:rPr>
          <w:rFonts w:asciiTheme="minorHAnsi" w:hAnsiTheme="minorHAnsi" w:cstheme="minorHAnsi"/>
        </w:rPr>
      </w:pPr>
      <w:r w:rsidRPr="006F5C3F">
        <w:rPr>
          <w:rFonts w:asciiTheme="minorHAnsi" w:hAnsiTheme="minorHAnsi" w:cstheme="minorHAnsi"/>
        </w:rPr>
        <w:t xml:space="preserve"> </w:t>
      </w:r>
      <w:r w:rsidR="00242BB5" w:rsidRPr="006F5C3F">
        <w:rPr>
          <w:rFonts w:asciiTheme="minorHAnsi" w:hAnsiTheme="minorHAnsi" w:cstheme="minorHAnsi"/>
          <w:b/>
        </w:rPr>
        <w:t>Уполномоченный банк (</w:t>
      </w:r>
      <w:proofErr w:type="spellStart"/>
      <w:r w:rsidR="00242BB5" w:rsidRPr="006F5C3F">
        <w:rPr>
          <w:rFonts w:asciiTheme="minorHAnsi" w:hAnsiTheme="minorHAnsi" w:cstheme="minorHAnsi"/>
          <w:b/>
        </w:rPr>
        <w:t>эскроу</w:t>
      </w:r>
      <w:proofErr w:type="spellEnd"/>
      <w:r w:rsidR="00242BB5" w:rsidRPr="006F5C3F">
        <w:rPr>
          <w:rFonts w:asciiTheme="minorHAnsi" w:hAnsiTheme="minorHAnsi" w:cstheme="minorHAnsi"/>
          <w:b/>
        </w:rPr>
        <w:t>-агент)</w:t>
      </w:r>
      <w:r w:rsidR="00242BB5" w:rsidRPr="006F5C3F">
        <w:rPr>
          <w:rFonts w:asciiTheme="minorHAnsi" w:hAnsiTheme="minorHAnsi" w:cstheme="minorHAnsi"/>
        </w:rPr>
        <w:t xml:space="preserve"> </w:t>
      </w:r>
      <w:r w:rsidR="005D24B6" w:rsidRPr="006F5C3F">
        <w:rPr>
          <w:rFonts w:asciiTheme="minorHAnsi" w:hAnsiTheme="minorHAnsi" w:cstheme="minorHAnsi"/>
        </w:rPr>
        <w:t>–</w:t>
      </w:r>
      <w:r w:rsidR="00242BB5" w:rsidRPr="006F5C3F">
        <w:rPr>
          <w:rFonts w:asciiTheme="minorHAnsi" w:hAnsiTheme="minorHAnsi" w:cstheme="minorHAnsi"/>
        </w:rPr>
        <w:t xml:space="preserve"> </w:t>
      </w:r>
      <w:r w:rsidR="005D24B6" w:rsidRPr="006F5C3F">
        <w:rPr>
          <w:rFonts w:asciiTheme="minorHAnsi" w:hAnsiTheme="minorHAnsi" w:cstheme="minorHAnsi"/>
          <w:b/>
        </w:rPr>
        <w:t>Центральный филиал</w:t>
      </w:r>
      <w:r w:rsidR="005D24B6" w:rsidRPr="006F5C3F">
        <w:rPr>
          <w:rFonts w:asciiTheme="minorHAnsi" w:hAnsiTheme="minorHAnsi" w:cstheme="minorHAnsi"/>
        </w:rPr>
        <w:t xml:space="preserve"> </w:t>
      </w:r>
      <w:r w:rsidR="00242BB5" w:rsidRPr="006F5C3F">
        <w:rPr>
          <w:rFonts w:asciiTheme="minorHAnsi" w:hAnsiTheme="minorHAnsi" w:cstheme="minorHAnsi"/>
          <w:b/>
        </w:rPr>
        <w:t>Публично</w:t>
      </w:r>
      <w:r w:rsidR="005D24B6" w:rsidRPr="006F5C3F">
        <w:rPr>
          <w:rFonts w:asciiTheme="minorHAnsi" w:hAnsiTheme="minorHAnsi" w:cstheme="minorHAnsi"/>
          <w:b/>
        </w:rPr>
        <w:t>го</w:t>
      </w:r>
      <w:r w:rsidR="00242BB5" w:rsidRPr="006F5C3F">
        <w:rPr>
          <w:rFonts w:asciiTheme="minorHAnsi" w:hAnsiTheme="minorHAnsi" w:cstheme="minorHAnsi"/>
          <w:b/>
        </w:rPr>
        <w:t xml:space="preserve"> акционерно</w:t>
      </w:r>
      <w:r w:rsidR="005D24B6" w:rsidRPr="006F5C3F">
        <w:rPr>
          <w:rFonts w:asciiTheme="minorHAnsi" w:hAnsiTheme="minorHAnsi" w:cstheme="minorHAnsi"/>
          <w:b/>
        </w:rPr>
        <w:t>го</w:t>
      </w:r>
      <w:r w:rsidR="00242BB5" w:rsidRPr="006F5C3F">
        <w:rPr>
          <w:rFonts w:asciiTheme="minorHAnsi" w:hAnsiTheme="minorHAnsi" w:cstheme="minorHAnsi"/>
          <w:b/>
        </w:rPr>
        <w:t xml:space="preserve"> обществ</w:t>
      </w:r>
      <w:r w:rsidR="005D24B6" w:rsidRPr="006F5C3F">
        <w:rPr>
          <w:rFonts w:asciiTheme="minorHAnsi" w:hAnsiTheme="minorHAnsi" w:cstheme="minorHAnsi"/>
          <w:b/>
        </w:rPr>
        <w:t>а</w:t>
      </w:r>
      <w:r w:rsidR="00242BB5" w:rsidRPr="006F5C3F">
        <w:rPr>
          <w:rFonts w:asciiTheme="minorHAnsi" w:hAnsiTheme="minorHAnsi" w:cstheme="minorHAnsi"/>
          <w:b/>
        </w:rPr>
        <w:t xml:space="preserve"> «</w:t>
      </w:r>
      <w:proofErr w:type="spellStart"/>
      <w:r w:rsidR="00242BB5" w:rsidRPr="006F5C3F">
        <w:rPr>
          <w:rFonts w:asciiTheme="minorHAnsi" w:hAnsiTheme="minorHAnsi" w:cstheme="minorHAnsi"/>
          <w:b/>
        </w:rPr>
        <w:t>Совкомбанк</w:t>
      </w:r>
      <w:proofErr w:type="spellEnd"/>
      <w:r w:rsidR="00242BB5" w:rsidRPr="006F5C3F">
        <w:rPr>
          <w:rFonts w:asciiTheme="minorHAnsi" w:hAnsiTheme="minorHAnsi" w:cstheme="minorHAnsi"/>
          <w:b/>
        </w:rPr>
        <w:t>»</w:t>
      </w:r>
      <w:r w:rsidR="00136C4C" w:rsidRPr="006F5C3F">
        <w:rPr>
          <w:rFonts w:asciiTheme="minorHAnsi" w:hAnsiTheme="minorHAnsi" w:cstheme="minorHAnsi"/>
          <w:b/>
        </w:rPr>
        <w:t xml:space="preserve"> </w:t>
      </w:r>
      <w:r w:rsidR="00242BB5" w:rsidRPr="006F5C3F">
        <w:rPr>
          <w:rFonts w:asciiTheme="minorHAnsi" w:hAnsiTheme="minorHAnsi" w:cstheme="minorHAnsi"/>
          <w:b/>
        </w:rPr>
        <w:t xml:space="preserve"> </w:t>
      </w:r>
      <w:r w:rsidR="00136C4C" w:rsidRPr="006F5C3F">
        <w:rPr>
          <w:rFonts w:asciiTheme="minorHAnsi" w:hAnsiTheme="minorHAnsi" w:cstheme="minorHAnsi"/>
          <w:b/>
        </w:rPr>
        <w:t>(</w:t>
      </w:r>
      <w:r w:rsidR="00D94187" w:rsidRPr="006F5C3F">
        <w:rPr>
          <w:rFonts w:asciiTheme="minorHAnsi" w:hAnsiTheme="minorHAnsi" w:cstheme="minorHAnsi"/>
          <w:b/>
        </w:rPr>
        <w:t xml:space="preserve">Филиал Центральный </w:t>
      </w:r>
      <w:r w:rsidR="00136C4C" w:rsidRPr="006F5C3F">
        <w:rPr>
          <w:rFonts w:asciiTheme="minorHAnsi" w:hAnsiTheme="minorHAnsi" w:cstheme="minorHAnsi"/>
          <w:b/>
        </w:rPr>
        <w:t>ПАО «</w:t>
      </w:r>
      <w:proofErr w:type="spellStart"/>
      <w:r w:rsidR="00136C4C" w:rsidRPr="006F5C3F">
        <w:rPr>
          <w:rFonts w:asciiTheme="minorHAnsi" w:hAnsiTheme="minorHAnsi" w:cstheme="minorHAnsi"/>
          <w:b/>
        </w:rPr>
        <w:t>Совкомбанк</w:t>
      </w:r>
      <w:proofErr w:type="spellEnd"/>
      <w:r w:rsidR="00136C4C" w:rsidRPr="006F5C3F">
        <w:rPr>
          <w:rFonts w:asciiTheme="minorHAnsi" w:hAnsiTheme="minorHAnsi" w:cstheme="minorHAnsi"/>
          <w:b/>
        </w:rPr>
        <w:t xml:space="preserve">») </w:t>
      </w:r>
      <w:r w:rsidR="00242BB5" w:rsidRPr="006F5C3F">
        <w:rPr>
          <w:rFonts w:asciiTheme="minorHAnsi" w:hAnsiTheme="minorHAnsi" w:cstheme="minorHAnsi"/>
        </w:rPr>
        <w:t>Место нахождения и почтовый адрес:</w:t>
      </w:r>
      <w:r w:rsidR="00242BB5" w:rsidRPr="006F5C3F">
        <w:rPr>
          <w:rFonts w:asciiTheme="minorHAnsi" w:hAnsiTheme="minorHAnsi" w:cstheme="minorHAnsi"/>
          <w:b/>
        </w:rPr>
        <w:t xml:space="preserve"> </w:t>
      </w:r>
      <w:r w:rsidR="001532B0" w:rsidRPr="006F5C3F">
        <w:rPr>
          <w:rFonts w:asciiTheme="minorHAnsi" w:hAnsiTheme="minorHAnsi" w:cstheme="minorHAnsi"/>
        </w:rPr>
        <w:t>633011</w:t>
      </w:r>
      <w:r w:rsidR="00242BB5" w:rsidRPr="006F5C3F">
        <w:rPr>
          <w:rFonts w:asciiTheme="minorHAnsi" w:hAnsiTheme="minorHAnsi" w:cstheme="minorHAnsi"/>
        </w:rPr>
        <w:t xml:space="preserve">, </w:t>
      </w:r>
      <w:r w:rsidR="001532B0" w:rsidRPr="006F5C3F">
        <w:rPr>
          <w:rFonts w:asciiTheme="minorHAnsi" w:hAnsiTheme="minorHAnsi" w:cstheme="minorHAnsi"/>
        </w:rPr>
        <w:t xml:space="preserve">Новосибирская </w:t>
      </w:r>
      <w:r w:rsidR="00242BB5" w:rsidRPr="006F5C3F">
        <w:rPr>
          <w:rFonts w:asciiTheme="minorHAnsi" w:hAnsiTheme="minorHAnsi" w:cstheme="minorHAnsi"/>
        </w:rPr>
        <w:t xml:space="preserve">обл., </w:t>
      </w:r>
      <w:r w:rsidR="001532B0" w:rsidRPr="006F5C3F">
        <w:rPr>
          <w:rFonts w:asciiTheme="minorHAnsi" w:hAnsiTheme="minorHAnsi" w:cstheme="minorHAnsi"/>
        </w:rPr>
        <w:t>Бердск</w:t>
      </w:r>
      <w:r w:rsidR="00242BB5" w:rsidRPr="006F5C3F">
        <w:rPr>
          <w:rFonts w:asciiTheme="minorHAnsi" w:hAnsiTheme="minorHAnsi" w:cstheme="minorHAnsi"/>
        </w:rPr>
        <w:t xml:space="preserve"> г., </w:t>
      </w:r>
      <w:r w:rsidR="001532B0" w:rsidRPr="006F5C3F">
        <w:rPr>
          <w:rFonts w:asciiTheme="minorHAnsi" w:hAnsiTheme="minorHAnsi" w:cstheme="minorHAnsi"/>
        </w:rPr>
        <w:t>Попова ул.</w:t>
      </w:r>
      <w:r w:rsidR="00242BB5" w:rsidRPr="006F5C3F">
        <w:rPr>
          <w:rFonts w:asciiTheme="minorHAnsi" w:hAnsiTheme="minorHAnsi" w:cstheme="minorHAnsi"/>
        </w:rPr>
        <w:t>, дом №</w:t>
      </w:r>
      <w:r w:rsidR="0029600C" w:rsidRPr="006F5C3F">
        <w:rPr>
          <w:rFonts w:asciiTheme="minorHAnsi" w:hAnsiTheme="minorHAnsi" w:cstheme="minorHAnsi"/>
        </w:rPr>
        <w:t>11</w:t>
      </w:r>
      <w:r w:rsidR="00C70529" w:rsidRPr="006F5C3F">
        <w:rPr>
          <w:rFonts w:asciiTheme="minorHAnsi" w:hAnsiTheme="minorHAnsi" w:cstheme="minorHAnsi"/>
        </w:rPr>
        <w:t xml:space="preserve">, тел. 8(800)100-00-06, </w:t>
      </w:r>
      <w:r w:rsidR="00242BB5" w:rsidRPr="006F5C3F">
        <w:rPr>
          <w:rFonts w:asciiTheme="minorHAnsi" w:hAnsiTheme="minorHAnsi" w:cstheme="minorHAnsi"/>
        </w:rPr>
        <w:t>ОГРН 1144400000425</w:t>
      </w:r>
      <w:r w:rsidR="00242BB5" w:rsidRPr="006F5C3F">
        <w:rPr>
          <w:rFonts w:asciiTheme="minorHAnsi" w:hAnsiTheme="minorHAnsi" w:cstheme="minorHAnsi"/>
          <w:b/>
        </w:rPr>
        <w:t xml:space="preserve"> </w:t>
      </w:r>
      <w:r w:rsidR="00242BB5" w:rsidRPr="006F5C3F">
        <w:rPr>
          <w:rFonts w:asciiTheme="minorHAnsi" w:hAnsiTheme="minorHAnsi" w:cstheme="minorHAnsi"/>
        </w:rPr>
        <w:t xml:space="preserve">ИНН/КПП 4401116480/ </w:t>
      </w:r>
      <w:r w:rsidR="0029600C" w:rsidRPr="006F5C3F">
        <w:rPr>
          <w:rFonts w:asciiTheme="minorHAnsi" w:hAnsiTheme="minorHAnsi" w:cstheme="minorHAnsi"/>
        </w:rPr>
        <w:t>544543001</w:t>
      </w:r>
      <w:r w:rsidR="0046071D" w:rsidRPr="006F5C3F">
        <w:rPr>
          <w:rFonts w:asciiTheme="minorHAnsi" w:hAnsiTheme="minorHAnsi" w:cstheme="minorHAnsi"/>
        </w:rPr>
        <w:t xml:space="preserve"> БИК 045004763 </w:t>
      </w:r>
      <w:r w:rsidR="00EF1467" w:rsidRPr="006F5C3F">
        <w:rPr>
          <w:rFonts w:asciiTheme="minorHAnsi" w:hAnsiTheme="minorHAnsi" w:cstheme="minorHAnsi"/>
        </w:rPr>
        <w:t>н</w:t>
      </w:r>
      <w:r w:rsidR="0046071D" w:rsidRPr="006F5C3F">
        <w:rPr>
          <w:rFonts w:asciiTheme="minorHAnsi" w:hAnsiTheme="minorHAnsi" w:cstheme="minorHAnsi"/>
        </w:rPr>
        <w:t xml:space="preserve">омер </w:t>
      </w:r>
      <w:proofErr w:type="spellStart"/>
      <w:r w:rsidR="0046071D" w:rsidRPr="006F5C3F">
        <w:rPr>
          <w:rFonts w:asciiTheme="minorHAnsi" w:hAnsiTheme="minorHAnsi" w:cstheme="minorHAnsi"/>
        </w:rPr>
        <w:t>кор</w:t>
      </w:r>
      <w:proofErr w:type="spellEnd"/>
      <w:r w:rsidR="0046071D" w:rsidRPr="006F5C3F">
        <w:rPr>
          <w:rFonts w:asciiTheme="minorHAnsi" w:hAnsiTheme="minorHAnsi" w:cstheme="minorHAnsi"/>
        </w:rPr>
        <w:t>/счета 30101810150040000763</w:t>
      </w:r>
      <w:r w:rsidR="00EF1467" w:rsidRPr="006F5C3F">
        <w:rPr>
          <w:rFonts w:asciiTheme="minorHAnsi" w:hAnsiTheme="minorHAnsi" w:cstheme="minorHAnsi"/>
        </w:rPr>
        <w:t>,</w:t>
      </w:r>
      <w:r w:rsidR="00242BB5" w:rsidRPr="006F5C3F">
        <w:rPr>
          <w:rFonts w:asciiTheme="minorHAnsi" w:hAnsiTheme="minorHAnsi" w:cstheme="minorHAnsi"/>
        </w:rPr>
        <w:t xml:space="preserve"> являющийся кредитной организацией по законодательству Российской Федерации</w:t>
      </w:r>
      <w:r w:rsidR="00136C4C" w:rsidRPr="006F5C3F">
        <w:rPr>
          <w:rFonts w:asciiTheme="minorHAnsi" w:hAnsiTheme="minorHAnsi" w:cstheme="minorHAnsi"/>
        </w:rPr>
        <w:t xml:space="preserve">, </w:t>
      </w:r>
      <w:r w:rsidR="00242BB5" w:rsidRPr="006F5C3F">
        <w:rPr>
          <w:rFonts w:asciiTheme="minorHAnsi" w:hAnsiTheme="minorHAnsi" w:cstheme="minorHAnsi"/>
        </w:rPr>
        <w:t xml:space="preserve">генеральная лицензия банка России на осуществление банковский операций от </w:t>
      </w:r>
      <w:r w:rsidR="00136C4C" w:rsidRPr="006F5C3F">
        <w:rPr>
          <w:rFonts w:asciiTheme="minorHAnsi" w:hAnsiTheme="minorHAnsi" w:cstheme="minorHAnsi"/>
        </w:rPr>
        <w:t>05 декабря 2014 года № 963</w:t>
      </w:r>
      <w:r w:rsidR="000E366B" w:rsidRPr="006F5C3F">
        <w:rPr>
          <w:rFonts w:asciiTheme="minorHAnsi" w:hAnsiTheme="minorHAnsi" w:cstheme="minorHAnsi"/>
        </w:rPr>
        <w:t>.</w:t>
      </w:r>
    </w:p>
    <w:p w14:paraId="5333CF51" w14:textId="77777777" w:rsidR="000E366B" w:rsidRDefault="000E366B" w:rsidP="00B177B9">
      <w:pPr>
        <w:rPr>
          <w:rFonts w:asciiTheme="minorHAnsi" w:hAnsiTheme="minorHAnsi" w:cstheme="minorHAnsi"/>
          <w:sz w:val="22"/>
          <w:szCs w:val="22"/>
        </w:rPr>
      </w:pPr>
    </w:p>
    <w:p w14:paraId="05A525B4" w14:textId="77777777" w:rsidR="000E366B" w:rsidRPr="00B177B9" w:rsidRDefault="000E366B" w:rsidP="00B177B9">
      <w:pPr>
        <w:rPr>
          <w:rFonts w:asciiTheme="minorHAnsi" w:hAnsiTheme="minorHAnsi" w:cstheme="minorHAnsi"/>
          <w:sz w:val="22"/>
          <w:szCs w:val="22"/>
        </w:rPr>
      </w:pPr>
    </w:p>
    <w:p w14:paraId="45B23F8C" w14:textId="77777777" w:rsidR="00701701" w:rsidRPr="00B177B9" w:rsidRDefault="00701701" w:rsidP="00E402B7">
      <w:pPr>
        <w:pStyle w:val="a"/>
        <w:spacing w:after="120"/>
        <w:ind w:left="0"/>
        <w:rPr>
          <w:rFonts w:asciiTheme="minorHAnsi" w:hAnsiTheme="minorHAnsi" w:cstheme="minorHAnsi"/>
        </w:rPr>
      </w:pPr>
      <w:r w:rsidRPr="00B177B9">
        <w:rPr>
          <w:rFonts w:asciiTheme="minorHAnsi" w:hAnsiTheme="minorHAnsi" w:cstheme="minorHAnsi"/>
        </w:rPr>
        <w:t>Правовые основания для заключения Договора</w:t>
      </w:r>
    </w:p>
    <w:p w14:paraId="623CA8A3"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Основанием для заключения Договора является: </w:t>
      </w:r>
    </w:p>
    <w:p w14:paraId="4C1E59B1" w14:textId="56E9019A" w:rsidR="00701701" w:rsidRPr="00B177B9" w:rsidRDefault="00701701"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Гражданский Кодекс Российской Федерации</w:t>
      </w:r>
      <w:r w:rsidR="0018068E" w:rsidRPr="00B177B9">
        <w:rPr>
          <w:rFonts w:asciiTheme="minorHAnsi" w:hAnsiTheme="minorHAnsi" w:cstheme="minorHAnsi"/>
          <w:sz w:val="22"/>
          <w:szCs w:val="22"/>
        </w:rPr>
        <w:t xml:space="preserve"> (с изменения</w:t>
      </w:r>
      <w:r w:rsidR="00D144D1" w:rsidRPr="00B177B9">
        <w:rPr>
          <w:rFonts w:asciiTheme="minorHAnsi" w:hAnsiTheme="minorHAnsi" w:cstheme="minorHAnsi"/>
          <w:sz w:val="22"/>
          <w:szCs w:val="22"/>
        </w:rPr>
        <w:t>ми и дополнениями);</w:t>
      </w:r>
    </w:p>
    <w:p w14:paraId="4363CB65" w14:textId="49CEB718" w:rsidR="00701701" w:rsidRPr="00B177B9" w:rsidRDefault="002B2918"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Закон № 214-ФЗ</w:t>
      </w:r>
      <w:r w:rsidR="00701701" w:rsidRPr="00B177B9">
        <w:rPr>
          <w:rFonts w:asciiTheme="minorHAnsi" w:hAnsiTheme="minorHAnsi" w:cstheme="minorHAnsi"/>
          <w:sz w:val="22"/>
          <w:szCs w:val="22"/>
        </w:rPr>
        <w:t>.</w:t>
      </w:r>
      <w:r w:rsidR="00D144D1" w:rsidRPr="00B177B9">
        <w:rPr>
          <w:rFonts w:asciiTheme="minorHAnsi" w:hAnsiTheme="minorHAnsi" w:cstheme="minorHAnsi"/>
          <w:sz w:val="22"/>
          <w:szCs w:val="22"/>
        </w:rPr>
        <w:t xml:space="preserve">  (Федеральный закон от 13 декабря 2004</w:t>
      </w:r>
      <w:r w:rsidR="00460F59">
        <w:rPr>
          <w:rFonts w:asciiTheme="minorHAnsi" w:hAnsiTheme="minorHAnsi" w:cstheme="minorHAnsi"/>
          <w:sz w:val="22"/>
          <w:szCs w:val="22"/>
        </w:rPr>
        <w:t xml:space="preserve"> </w:t>
      </w:r>
      <w:r w:rsidR="00D144D1" w:rsidRPr="00B177B9">
        <w:rPr>
          <w:rFonts w:asciiTheme="minorHAnsi" w:hAnsiTheme="minorHAnsi" w:cstheme="minorHAnsi"/>
          <w:sz w:val="22"/>
          <w:szCs w:val="22"/>
        </w:rPr>
        <w:t>г</w:t>
      </w:r>
      <w:r w:rsidR="00460F59">
        <w:rPr>
          <w:rFonts w:asciiTheme="minorHAnsi" w:hAnsiTheme="minorHAnsi" w:cstheme="minorHAnsi"/>
          <w:sz w:val="22"/>
          <w:szCs w:val="22"/>
        </w:rPr>
        <w:t>.</w:t>
      </w:r>
      <w:r w:rsidR="00D144D1" w:rsidRPr="00B177B9">
        <w:rPr>
          <w:rFonts w:asciiTheme="minorHAnsi" w:hAnsiTheme="minorHAnsi" w:cstheme="minorHAnsi"/>
          <w:sz w:val="22"/>
          <w:szCs w:val="22"/>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изменениями и дополнениями) (далее по тексту Договора -Закон №214-ФЗ) </w:t>
      </w:r>
    </w:p>
    <w:p w14:paraId="43CE7582" w14:textId="5DDA5BE5" w:rsidR="00555B86" w:rsidRPr="00B177B9" w:rsidRDefault="00555B86"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Федеральный закон от 13 июля 2015</w:t>
      </w:r>
      <w:r w:rsidR="00460F59">
        <w:rPr>
          <w:rFonts w:asciiTheme="minorHAnsi" w:hAnsiTheme="minorHAnsi" w:cstheme="minorHAnsi"/>
          <w:sz w:val="22"/>
          <w:szCs w:val="22"/>
        </w:rPr>
        <w:t xml:space="preserve"> </w:t>
      </w:r>
      <w:r w:rsidRPr="00B177B9">
        <w:rPr>
          <w:rFonts w:asciiTheme="minorHAnsi" w:hAnsiTheme="minorHAnsi" w:cstheme="minorHAnsi"/>
          <w:sz w:val="22"/>
          <w:szCs w:val="22"/>
        </w:rPr>
        <w:t xml:space="preserve">г. №218-ФЗ «О государственной регистрации недвижимости» (с изменениями и дополнениями); </w:t>
      </w:r>
    </w:p>
    <w:p w14:paraId="667EB157" w14:textId="77777777" w:rsidR="00701701" w:rsidRPr="00B177B9" w:rsidRDefault="00701701" w:rsidP="00E402B7">
      <w:pPr>
        <w:pStyle w:val="1"/>
        <w:ind w:left="0"/>
        <w:rPr>
          <w:rFonts w:asciiTheme="minorHAnsi" w:hAnsiTheme="minorHAnsi" w:cstheme="minorHAnsi"/>
        </w:rPr>
      </w:pPr>
      <w:r w:rsidRPr="00B177B9">
        <w:rPr>
          <w:rFonts w:asciiTheme="minorHAnsi" w:hAnsiTheme="minorHAnsi" w:cstheme="minorHAnsi"/>
        </w:rPr>
        <w:t xml:space="preserve">Застройщик осуществляет строительство </w:t>
      </w:r>
      <w:r w:rsidR="00AC1ABE" w:rsidRPr="00B177B9">
        <w:rPr>
          <w:rFonts w:asciiTheme="minorHAnsi" w:hAnsiTheme="minorHAnsi" w:cstheme="minorHAnsi"/>
        </w:rPr>
        <w:t xml:space="preserve">Гостиницы с подземным гаражом-стоянкой </w:t>
      </w:r>
      <w:r w:rsidRPr="00B177B9">
        <w:rPr>
          <w:rFonts w:asciiTheme="minorHAnsi" w:hAnsiTheme="minorHAnsi" w:cstheme="minorHAnsi"/>
        </w:rPr>
        <w:t>на основании:</w:t>
      </w:r>
    </w:p>
    <w:p w14:paraId="256633AB" w14:textId="468C6655" w:rsidR="00701701" w:rsidRPr="00B177B9" w:rsidRDefault="00AB4D17" w:rsidP="00E402B7">
      <w:pPr>
        <w:pStyle w:val="31"/>
        <w:numPr>
          <w:ilvl w:val="2"/>
          <w:numId w:val="2"/>
        </w:numPr>
        <w:ind w:left="0" w:hanging="851"/>
        <w:jc w:val="both"/>
        <w:rPr>
          <w:rFonts w:asciiTheme="minorHAnsi" w:hAnsiTheme="minorHAnsi" w:cstheme="minorHAnsi"/>
          <w:sz w:val="22"/>
          <w:szCs w:val="22"/>
        </w:rPr>
      </w:pPr>
      <w:r w:rsidRPr="00B177B9">
        <w:rPr>
          <w:rFonts w:asciiTheme="minorHAnsi" w:hAnsiTheme="minorHAnsi" w:cstheme="minorHAnsi"/>
          <w:sz w:val="22"/>
          <w:szCs w:val="22"/>
        </w:rPr>
        <w:t xml:space="preserve">Договора аренды земельного участка для целей </w:t>
      </w:r>
      <w:r w:rsidR="00BD32AE" w:rsidRPr="00BD32AE">
        <w:rPr>
          <w:rFonts w:asciiTheme="minorHAnsi" w:hAnsiTheme="minorHAnsi" w:cstheme="minorHAnsi"/>
          <w:sz w:val="22"/>
          <w:szCs w:val="22"/>
        </w:rPr>
        <w:t>строительства гостиницы</w:t>
      </w:r>
      <w:r w:rsidR="00AC1ABE" w:rsidRPr="00B177B9">
        <w:rPr>
          <w:rFonts w:asciiTheme="minorHAnsi" w:hAnsiTheme="minorHAnsi" w:cstheme="minorHAnsi"/>
          <w:sz w:val="22"/>
          <w:szCs w:val="22"/>
        </w:rPr>
        <w:t xml:space="preserve"> с подземным гаражом-стоянкой </w:t>
      </w:r>
      <w:r w:rsidRPr="00B177B9">
        <w:rPr>
          <w:rFonts w:asciiTheme="minorHAnsi" w:hAnsiTheme="minorHAnsi" w:cstheme="minorHAnsi"/>
          <w:sz w:val="22"/>
          <w:szCs w:val="22"/>
        </w:rPr>
        <w:t>№ М-</w:t>
      </w:r>
      <w:r w:rsidR="00406F7D" w:rsidRPr="00B177B9">
        <w:rPr>
          <w:rFonts w:asciiTheme="minorHAnsi" w:hAnsiTheme="minorHAnsi" w:cstheme="minorHAnsi"/>
          <w:sz w:val="22"/>
          <w:szCs w:val="22"/>
        </w:rPr>
        <w:t>01-013941 в редакции соглашения от 29.10.2019</w:t>
      </w:r>
      <w:r w:rsidR="00460F59">
        <w:rPr>
          <w:rFonts w:asciiTheme="minorHAnsi" w:hAnsiTheme="minorHAnsi" w:cstheme="minorHAnsi"/>
          <w:sz w:val="22"/>
          <w:szCs w:val="22"/>
        </w:rPr>
        <w:t xml:space="preserve"> </w:t>
      </w:r>
      <w:r w:rsidR="00406F7D" w:rsidRPr="00B177B9">
        <w:rPr>
          <w:rFonts w:asciiTheme="minorHAnsi" w:hAnsiTheme="minorHAnsi" w:cstheme="minorHAnsi"/>
          <w:sz w:val="22"/>
          <w:szCs w:val="22"/>
        </w:rPr>
        <w:t>г.</w:t>
      </w:r>
      <w:r w:rsidR="00701701" w:rsidRPr="00B177B9">
        <w:rPr>
          <w:rFonts w:asciiTheme="minorHAnsi" w:hAnsiTheme="minorHAnsi" w:cstheme="minorHAnsi"/>
          <w:sz w:val="22"/>
          <w:szCs w:val="22"/>
        </w:rPr>
        <w:t xml:space="preserve"> </w:t>
      </w:r>
    </w:p>
    <w:p w14:paraId="5CD8F186" w14:textId="7CE8CF0E" w:rsidR="00701701" w:rsidRPr="00B177B9" w:rsidRDefault="00701701" w:rsidP="00E402B7">
      <w:pPr>
        <w:pStyle w:val="31"/>
        <w:numPr>
          <w:ilvl w:val="2"/>
          <w:numId w:val="2"/>
        </w:numPr>
        <w:ind w:left="0" w:hanging="851"/>
        <w:jc w:val="both"/>
        <w:rPr>
          <w:rFonts w:asciiTheme="minorHAnsi" w:hAnsiTheme="minorHAnsi" w:cstheme="minorHAnsi"/>
          <w:sz w:val="22"/>
          <w:szCs w:val="22"/>
        </w:rPr>
      </w:pPr>
      <w:r w:rsidRPr="00B177B9">
        <w:rPr>
          <w:rFonts w:asciiTheme="minorHAnsi" w:hAnsiTheme="minorHAnsi" w:cstheme="minorHAnsi"/>
          <w:sz w:val="22"/>
          <w:szCs w:val="22"/>
        </w:rPr>
        <w:t xml:space="preserve">Разрешения на строительство </w:t>
      </w:r>
      <w:r w:rsidR="00BD1C23" w:rsidRPr="00B177B9">
        <w:rPr>
          <w:rFonts w:asciiTheme="minorHAnsi" w:hAnsiTheme="minorHAnsi" w:cstheme="minorHAnsi"/>
          <w:sz w:val="22"/>
          <w:szCs w:val="22"/>
          <w:lang w:val="en-US"/>
        </w:rPr>
        <w:t>RU</w:t>
      </w:r>
      <w:r w:rsidR="00BD1C23" w:rsidRPr="00B177B9">
        <w:rPr>
          <w:rFonts w:asciiTheme="minorHAnsi" w:hAnsiTheme="minorHAnsi" w:cstheme="minorHAnsi"/>
          <w:sz w:val="22"/>
          <w:szCs w:val="22"/>
        </w:rPr>
        <w:t xml:space="preserve"> 77158000-009832</w:t>
      </w:r>
      <w:r w:rsidRPr="00B177B9">
        <w:rPr>
          <w:rFonts w:asciiTheme="minorHAnsi" w:hAnsiTheme="minorHAnsi" w:cstheme="minorHAnsi"/>
          <w:sz w:val="22"/>
          <w:szCs w:val="22"/>
        </w:rPr>
        <w:t>, выданного Комитетом государственного строительного надзора города Москвы;</w:t>
      </w:r>
    </w:p>
    <w:p w14:paraId="09B689AF" w14:textId="6F9B9677" w:rsidR="00701701" w:rsidRPr="00B177B9" w:rsidRDefault="00F74306" w:rsidP="00E402B7">
      <w:pPr>
        <w:pStyle w:val="31"/>
        <w:numPr>
          <w:ilvl w:val="2"/>
          <w:numId w:val="2"/>
        </w:numPr>
        <w:ind w:left="0" w:hanging="851"/>
        <w:jc w:val="both"/>
        <w:rPr>
          <w:rFonts w:asciiTheme="minorHAnsi" w:hAnsiTheme="minorHAnsi" w:cstheme="minorHAnsi"/>
          <w:sz w:val="22"/>
          <w:szCs w:val="22"/>
        </w:rPr>
      </w:pPr>
      <w:r w:rsidRPr="00B177B9">
        <w:rPr>
          <w:rFonts w:asciiTheme="minorHAnsi" w:hAnsiTheme="minorHAnsi" w:cstheme="minorHAnsi"/>
          <w:sz w:val="22"/>
          <w:szCs w:val="22"/>
        </w:rPr>
        <w:t>Проектн</w:t>
      </w:r>
      <w:r w:rsidR="00E54070" w:rsidRPr="00B177B9">
        <w:rPr>
          <w:rFonts w:asciiTheme="minorHAnsi" w:hAnsiTheme="minorHAnsi" w:cstheme="minorHAnsi"/>
          <w:sz w:val="22"/>
          <w:szCs w:val="22"/>
        </w:rPr>
        <w:t>ой</w:t>
      </w:r>
      <w:r w:rsidRPr="00B177B9">
        <w:rPr>
          <w:rFonts w:asciiTheme="minorHAnsi" w:hAnsiTheme="minorHAnsi" w:cstheme="minorHAnsi"/>
          <w:sz w:val="22"/>
          <w:szCs w:val="22"/>
        </w:rPr>
        <w:t xml:space="preserve"> деклараци</w:t>
      </w:r>
      <w:r w:rsidR="00E54070" w:rsidRPr="00B177B9">
        <w:rPr>
          <w:rFonts w:asciiTheme="minorHAnsi" w:hAnsiTheme="minorHAnsi" w:cstheme="minorHAnsi"/>
          <w:sz w:val="22"/>
          <w:szCs w:val="22"/>
        </w:rPr>
        <w:t>и.</w:t>
      </w:r>
      <w:r w:rsidR="00305180" w:rsidRPr="00B177B9">
        <w:rPr>
          <w:rFonts w:asciiTheme="minorHAnsi" w:hAnsiTheme="minorHAnsi" w:cstheme="minorHAnsi"/>
          <w:sz w:val="22"/>
          <w:szCs w:val="22"/>
        </w:rPr>
        <w:t xml:space="preserve"> </w:t>
      </w:r>
    </w:p>
    <w:p w14:paraId="5A83E6A2" w14:textId="680DB850" w:rsidR="00701701" w:rsidRPr="00B177B9" w:rsidRDefault="00305180" w:rsidP="00B177B9">
      <w:pPr>
        <w:pStyle w:val="31"/>
        <w:ind w:left="0"/>
        <w:jc w:val="both"/>
      </w:pPr>
      <w:r w:rsidRPr="00B177B9">
        <w:rPr>
          <w:rFonts w:asciiTheme="minorHAnsi" w:hAnsiTheme="minorHAnsi" w:cstheme="minorHAnsi"/>
          <w:sz w:val="22"/>
          <w:szCs w:val="22"/>
        </w:rPr>
        <w:t>Проектная декларация Застройщика во исполнение требований Закона № 214-ФЗ размещена в информационно-телекоммуникационных сетях общего пользования (в сети «Интернет») на сайте по адресу: http://</w:t>
      </w:r>
      <w:proofErr w:type="spellStart"/>
      <w:r w:rsidRPr="00B177B9">
        <w:rPr>
          <w:rFonts w:asciiTheme="minorHAnsi" w:hAnsiTheme="minorHAnsi" w:cstheme="minorHAnsi"/>
          <w:sz w:val="22"/>
          <w:szCs w:val="22"/>
          <w:lang w:val="en-US"/>
        </w:rPr>
        <w:t>olimp</w:t>
      </w:r>
      <w:proofErr w:type="spellEnd"/>
      <w:r w:rsidRPr="00B177B9">
        <w:rPr>
          <w:rFonts w:asciiTheme="minorHAnsi" w:hAnsiTheme="minorHAnsi" w:cstheme="minorHAnsi"/>
          <w:sz w:val="22"/>
          <w:szCs w:val="22"/>
        </w:rPr>
        <w:t xml:space="preserve">10.ru Участник долевого строительства подтверждает, что он ознакомлен Застройщиком с указанной проектной декларацией. Участник долевого строительства получил от Застройщика полную информацию о потребительских свойствах и характеристиках Объекта долевого строительства, а также о месторасположении Объекта недвижимости с учётом окружающей обстановки, а также сведения о составе и месте расположения общего имущества в Объекте недвижимости. Участник долевого строительства уведомлен и согласен с тем, что Объект недвижимости может быть изменен по результатам изменения проектной документации, при этом площадь Объекта недвижимости может быть увеличена или уменьшена, а его инженерные коммуникации изменены. Участник долевого строительства обязуется самостоятельно знакомиться с такими изменениями, которые в случаях, предусмотренных </w:t>
      </w:r>
      <w:r w:rsidR="0069548E" w:rsidRPr="00B177B9">
        <w:rPr>
          <w:rFonts w:asciiTheme="minorHAnsi" w:hAnsiTheme="minorHAnsi" w:cstheme="minorHAnsi"/>
          <w:sz w:val="22"/>
          <w:szCs w:val="22"/>
        </w:rPr>
        <w:t>законодательством Российской Федерации,</w:t>
      </w:r>
      <w:r w:rsidRPr="00B177B9">
        <w:rPr>
          <w:rFonts w:asciiTheme="minorHAnsi" w:hAnsiTheme="minorHAnsi" w:cstheme="minorHAnsi"/>
          <w:sz w:val="22"/>
          <w:szCs w:val="22"/>
        </w:rPr>
        <w:t xml:space="preserve"> будут официально </w:t>
      </w:r>
      <w:r w:rsidRPr="00B177B9">
        <w:rPr>
          <w:rFonts w:asciiTheme="minorHAnsi" w:hAnsiTheme="minorHAnsi" w:cstheme="minorHAnsi"/>
          <w:sz w:val="22"/>
          <w:szCs w:val="22"/>
        </w:rPr>
        <w:lastRenderedPageBreak/>
        <w:t>публиковаться Застройщиком в проектной декларации в сети «Интернет» на официальном Интернет-сайте Застройщика</w:t>
      </w:r>
      <w:r w:rsidR="000E366B">
        <w:rPr>
          <w:rFonts w:asciiTheme="minorHAnsi" w:hAnsiTheme="minorHAnsi" w:cstheme="minorHAnsi"/>
          <w:sz w:val="22"/>
          <w:szCs w:val="22"/>
        </w:rPr>
        <w:t>.</w:t>
      </w:r>
    </w:p>
    <w:p w14:paraId="1133C386" w14:textId="77777777" w:rsidR="00701701" w:rsidRPr="00B177B9" w:rsidRDefault="00701701"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Предмет Договора</w:t>
      </w:r>
    </w:p>
    <w:p w14:paraId="09E0AA06" w14:textId="5A14CFBF" w:rsidR="00701701" w:rsidRPr="00B177B9" w:rsidRDefault="00701701" w:rsidP="00E402B7">
      <w:pPr>
        <w:pStyle w:val="1"/>
        <w:ind w:left="0"/>
        <w:rPr>
          <w:rFonts w:asciiTheme="minorHAnsi" w:hAnsiTheme="minorHAnsi" w:cstheme="minorHAnsi"/>
        </w:rPr>
      </w:pPr>
      <w:r w:rsidRPr="00B177B9">
        <w:rPr>
          <w:rFonts w:asciiTheme="minorHAnsi" w:hAnsiTheme="minorHAnsi" w:cstheme="minorHAnsi"/>
        </w:rPr>
        <w:t>Застройщик обязуется в предусмотренный</w:t>
      </w:r>
      <w:r w:rsidR="00BD1C23" w:rsidRPr="00B177B9">
        <w:rPr>
          <w:rFonts w:asciiTheme="minorHAnsi" w:hAnsiTheme="minorHAnsi" w:cstheme="minorHAnsi"/>
        </w:rPr>
        <w:t xml:space="preserve"> Договором срок своими силами и </w:t>
      </w:r>
      <w:r w:rsidRPr="00B177B9">
        <w:rPr>
          <w:rFonts w:asciiTheme="minorHAnsi" w:hAnsiTheme="minorHAnsi" w:cstheme="minorHAnsi"/>
        </w:rPr>
        <w:t xml:space="preserve">(или) с привлечением других лиц построить (создать) </w:t>
      </w:r>
      <w:r w:rsidR="00AC1ABE" w:rsidRPr="00B177B9">
        <w:rPr>
          <w:rFonts w:asciiTheme="minorHAnsi" w:hAnsiTheme="minorHAnsi" w:cstheme="minorHAnsi"/>
        </w:rPr>
        <w:t xml:space="preserve">Гостиницу с подземным гаражом-стоянкой </w:t>
      </w:r>
      <w:r w:rsidRPr="00B177B9">
        <w:rPr>
          <w:rFonts w:asciiTheme="minorHAnsi" w:hAnsiTheme="minorHAnsi" w:cstheme="minorHAnsi"/>
        </w:rPr>
        <w:t xml:space="preserve">и после получения разрешения на ввод в эксплуатацию </w:t>
      </w:r>
      <w:r w:rsidR="00AC1ABE" w:rsidRPr="00B177B9">
        <w:rPr>
          <w:rFonts w:asciiTheme="minorHAnsi" w:hAnsiTheme="minorHAnsi" w:cstheme="minorHAnsi"/>
        </w:rPr>
        <w:t xml:space="preserve">Гостиницу с подземным гаражом-стоянкой </w:t>
      </w:r>
      <w:r w:rsidRPr="00B177B9">
        <w:rPr>
          <w:rFonts w:asciiTheme="minorHAnsi" w:hAnsiTheme="minorHAnsi" w:cstheme="minorHAnsi"/>
        </w:rPr>
        <w:t xml:space="preserve">передать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w:t>
      </w:r>
    </w:p>
    <w:p w14:paraId="0AE76074" w14:textId="1A52DF79" w:rsidR="00701701" w:rsidRPr="00B177B9" w:rsidRDefault="00F604E8" w:rsidP="00E402B7">
      <w:pPr>
        <w:pStyle w:val="1"/>
        <w:ind w:left="0"/>
        <w:rPr>
          <w:rFonts w:asciiTheme="minorHAnsi" w:hAnsiTheme="minorHAnsi" w:cstheme="minorHAnsi"/>
        </w:rPr>
      </w:pPr>
      <w:r w:rsidRPr="00B177B9">
        <w:rPr>
          <w:rFonts w:asciiTheme="minorHAnsi" w:hAnsiTheme="minorHAnsi" w:cstheme="minorHAnsi"/>
        </w:rPr>
        <w:t>Проектная площадь Объекта долевого строительства указывается в Приложении №</w:t>
      </w:r>
      <w:r w:rsidR="00460F59">
        <w:rPr>
          <w:rFonts w:asciiTheme="minorHAnsi" w:hAnsiTheme="minorHAnsi" w:cstheme="minorHAnsi"/>
        </w:rPr>
        <w:t xml:space="preserve"> </w:t>
      </w:r>
      <w:r w:rsidRPr="00B177B9">
        <w:rPr>
          <w:rFonts w:asciiTheme="minorHAnsi" w:hAnsiTheme="minorHAnsi" w:cstheme="minorHAnsi"/>
        </w:rPr>
        <w:t xml:space="preserve">1 к Договору, в соответствии с утвержденной проектной документацией Объекта и после ввода Объекта в эксплуатацию </w:t>
      </w:r>
      <w:r w:rsidR="00EE4FDF" w:rsidRPr="00B177B9">
        <w:rPr>
          <w:rFonts w:asciiTheme="minorHAnsi" w:hAnsiTheme="minorHAnsi" w:cstheme="minorHAnsi"/>
        </w:rPr>
        <w:t>уточняется Сторонами в Акте приема-передачи Объекта долевого строительства или одностороннем Акте приема</w:t>
      </w:r>
      <w:r w:rsidR="003C553A" w:rsidRPr="00B177B9">
        <w:rPr>
          <w:rFonts w:asciiTheme="minorHAnsi" w:hAnsiTheme="minorHAnsi" w:cstheme="minorHAnsi"/>
        </w:rPr>
        <w:t>-передачи Объекта долевого строительства, составленном Застройщиком на основании Технического плана (технического паспорта, экспликации)</w:t>
      </w:r>
      <w:r w:rsidR="00E37E58" w:rsidRPr="00B177B9">
        <w:rPr>
          <w:rFonts w:asciiTheme="minorHAnsi" w:hAnsiTheme="minorHAnsi" w:cstheme="minorHAnsi"/>
        </w:rPr>
        <w:t xml:space="preserve">, подготовленного в соответствии с законодательством о государственном кадастровом учете недвижимого имущества. </w:t>
      </w:r>
    </w:p>
    <w:p w14:paraId="696C056D" w14:textId="77777777" w:rsidR="00701701" w:rsidRPr="00B177B9" w:rsidRDefault="00701701" w:rsidP="00E402B7">
      <w:pPr>
        <w:pStyle w:val="1"/>
        <w:ind w:left="0"/>
        <w:rPr>
          <w:rFonts w:asciiTheme="minorHAnsi" w:hAnsiTheme="minorHAnsi" w:cstheme="minorHAnsi"/>
        </w:rPr>
      </w:pPr>
      <w:r w:rsidRPr="00B177B9">
        <w:rPr>
          <w:rFonts w:asciiTheme="minorHAnsi" w:hAnsiTheme="minorHAnsi" w:cstheme="minorHAnsi"/>
        </w:rPr>
        <w:t xml:space="preserve">Участник долевого строительства ознакомлен и согласен с тем, что окончательные характеристики Объекта долевого строительства, указываемые в документации </w:t>
      </w:r>
      <w:r w:rsidR="002315CF" w:rsidRPr="00B177B9">
        <w:rPr>
          <w:rFonts w:asciiTheme="minorHAnsi" w:hAnsiTheme="minorHAnsi" w:cstheme="minorHAnsi"/>
        </w:rPr>
        <w:t xml:space="preserve">Кадастрового </w:t>
      </w:r>
      <w:r w:rsidRPr="00B177B9">
        <w:rPr>
          <w:rFonts w:asciiTheme="minorHAnsi" w:hAnsiTheme="minorHAnsi" w:cstheme="minorHAnsi"/>
        </w:rPr>
        <w:t xml:space="preserve">инженера после ввода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в эксплуатацию, могут не совпадать с проектными характеристиками, указанными в Приложении №</w:t>
      </w:r>
      <w:r w:rsidR="00B02B6F" w:rsidRPr="00B177B9">
        <w:rPr>
          <w:rFonts w:asciiTheme="minorHAnsi" w:hAnsiTheme="minorHAnsi" w:cstheme="minorHAnsi"/>
        </w:rPr>
        <w:t> </w:t>
      </w:r>
      <w:r w:rsidRPr="00B177B9">
        <w:rPr>
          <w:rFonts w:asciiTheme="minorHAnsi" w:hAnsiTheme="minorHAnsi" w:cstheme="minorHAnsi"/>
        </w:rPr>
        <w:t>1 к Договору.</w:t>
      </w:r>
    </w:p>
    <w:p w14:paraId="701904C8" w14:textId="59DA239E" w:rsidR="00DE27C5" w:rsidRPr="00B177B9" w:rsidRDefault="00DE27C5" w:rsidP="00E402B7">
      <w:pPr>
        <w:pStyle w:val="1"/>
        <w:ind w:left="0"/>
        <w:rPr>
          <w:rFonts w:asciiTheme="minorHAnsi" w:hAnsiTheme="minorHAnsi" w:cstheme="minorHAnsi"/>
        </w:rPr>
      </w:pPr>
      <w:r w:rsidRPr="00B177B9">
        <w:rPr>
          <w:rFonts w:asciiTheme="minorHAnsi" w:hAnsiTheme="minorHAnsi" w:cstheme="minorHAnsi"/>
        </w:rPr>
        <w:t>Застройщик гарантирует, что на момент заключения настоящего Договора</w:t>
      </w:r>
      <w:r w:rsidR="00F52729">
        <w:rPr>
          <w:rFonts w:asciiTheme="minorHAnsi" w:hAnsiTheme="minorHAnsi" w:cstheme="minorHAnsi"/>
        </w:rPr>
        <w:t xml:space="preserve"> </w:t>
      </w:r>
      <w:r w:rsidRPr="00B177B9">
        <w:rPr>
          <w:rFonts w:asciiTheme="minorHAnsi" w:hAnsiTheme="minorHAnsi" w:cstheme="minorHAnsi"/>
        </w:rPr>
        <w:t>права на Объект долевого строительства в споре, под запретом</w:t>
      </w:r>
      <w:r w:rsidR="00E54070" w:rsidRPr="00B177B9">
        <w:rPr>
          <w:rFonts w:asciiTheme="minorHAnsi" w:hAnsiTheme="minorHAnsi" w:cstheme="minorHAnsi"/>
        </w:rPr>
        <w:t xml:space="preserve"> не состоят</w:t>
      </w:r>
      <w:r w:rsidRPr="00B177B9">
        <w:rPr>
          <w:rFonts w:asciiTheme="minorHAnsi" w:hAnsiTheme="minorHAnsi" w:cstheme="minorHAnsi"/>
        </w:rPr>
        <w:t xml:space="preserve">, </w:t>
      </w:r>
      <w:r w:rsidR="00E54070" w:rsidRPr="00B177B9">
        <w:rPr>
          <w:rFonts w:asciiTheme="minorHAnsi" w:hAnsiTheme="minorHAnsi" w:cstheme="minorHAnsi"/>
        </w:rPr>
        <w:t xml:space="preserve">не являются </w:t>
      </w:r>
      <w:r w:rsidR="00564F7F" w:rsidRPr="00B177B9">
        <w:rPr>
          <w:rFonts w:asciiTheme="minorHAnsi" w:hAnsiTheme="minorHAnsi" w:cstheme="minorHAnsi"/>
        </w:rPr>
        <w:t>предметом судебных</w:t>
      </w:r>
      <w:r w:rsidRPr="00B177B9">
        <w:rPr>
          <w:rFonts w:asciiTheme="minorHAnsi" w:hAnsiTheme="minorHAnsi" w:cstheme="minorHAnsi"/>
        </w:rPr>
        <w:t xml:space="preserve"> разбирательств, а также, что ранее в отношении Объекта долевого строительства не совершалось сделок, следствием которых может быть возникновение прав третьих лиц. </w:t>
      </w:r>
    </w:p>
    <w:p w14:paraId="27950069" w14:textId="1DDC230F" w:rsidR="00E37E58" w:rsidRPr="00B177B9" w:rsidRDefault="00E37E58" w:rsidP="00E402B7">
      <w:pPr>
        <w:pStyle w:val="1"/>
        <w:ind w:left="0"/>
        <w:rPr>
          <w:rFonts w:asciiTheme="minorHAnsi" w:hAnsiTheme="minorHAnsi" w:cstheme="minorHAnsi"/>
        </w:rPr>
      </w:pPr>
      <w:r w:rsidRPr="00B177B9">
        <w:rPr>
          <w:rFonts w:asciiTheme="minorHAnsi" w:hAnsiTheme="minorHAnsi" w:cstheme="minorHAnsi"/>
        </w:rPr>
        <w:t xml:space="preserve">Указанный адрес Объекта недвижимости является строительным адресом. По окончании строительства Объекту недвижимости будет присвоен почтовый адрес. </w:t>
      </w:r>
    </w:p>
    <w:p w14:paraId="2139C008" w14:textId="2F604EEC" w:rsidR="00E37E58" w:rsidRPr="00B177B9" w:rsidRDefault="00E37E58" w:rsidP="00E402B7">
      <w:pPr>
        <w:pStyle w:val="1"/>
        <w:ind w:left="0"/>
        <w:rPr>
          <w:rFonts w:asciiTheme="minorHAnsi" w:hAnsiTheme="minorHAnsi" w:cstheme="minorHAnsi"/>
        </w:rPr>
      </w:pPr>
      <w:r w:rsidRPr="00B177B9">
        <w:rPr>
          <w:rFonts w:asciiTheme="minorHAnsi" w:hAnsiTheme="minorHAnsi" w:cstheme="minorHAnsi"/>
        </w:rPr>
        <w:t xml:space="preserve">Право собственности </w:t>
      </w:r>
      <w:r w:rsidR="00C778A3" w:rsidRPr="00B177B9">
        <w:rPr>
          <w:rFonts w:asciiTheme="minorHAnsi" w:hAnsiTheme="minorHAnsi" w:cstheme="minorHAnsi"/>
        </w:rPr>
        <w:t>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1CC06E8E" w14:textId="18ED6BF3" w:rsidR="00C778A3" w:rsidRPr="00B177B9" w:rsidRDefault="00C778A3" w:rsidP="00E402B7">
      <w:pPr>
        <w:pStyle w:val="1"/>
        <w:ind w:left="0"/>
        <w:rPr>
          <w:rFonts w:asciiTheme="minorHAnsi" w:hAnsiTheme="minorHAnsi" w:cstheme="minorHAnsi"/>
        </w:rPr>
      </w:pPr>
      <w:r w:rsidRPr="00B177B9">
        <w:rPr>
          <w:rFonts w:asciiTheme="minorHAnsi" w:hAnsiTheme="minorHAnsi" w:cstheme="minorHAnsi"/>
        </w:rPr>
        <w:t xml:space="preserve">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w:t>
      </w:r>
      <w:r w:rsidR="008F2881" w:rsidRPr="00B177B9">
        <w:rPr>
          <w:rFonts w:asciiTheme="minorHAnsi" w:hAnsiTheme="minorHAnsi" w:cstheme="minorHAnsi"/>
        </w:rPr>
        <w:t xml:space="preserve">по Договору и подписания Сторонами Акта приема-передачи Объекта долевого строительства (Передаточного Акта) </w:t>
      </w:r>
    </w:p>
    <w:p w14:paraId="0AD952DD" w14:textId="77777777" w:rsidR="00701701" w:rsidRPr="00B177B9" w:rsidRDefault="00701701" w:rsidP="00E402B7">
      <w:pPr>
        <w:spacing w:after="120"/>
        <w:jc w:val="center"/>
        <w:rPr>
          <w:rFonts w:asciiTheme="minorHAnsi" w:hAnsiTheme="minorHAnsi" w:cstheme="minorHAnsi"/>
          <w:b/>
          <w:sz w:val="22"/>
          <w:szCs w:val="22"/>
        </w:rPr>
      </w:pPr>
    </w:p>
    <w:p w14:paraId="4E4C9278" w14:textId="77777777" w:rsidR="00701701" w:rsidRPr="00B177B9" w:rsidRDefault="00701701"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Права и обязанности Сторон</w:t>
      </w:r>
    </w:p>
    <w:p w14:paraId="6A9BE98C"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Cs w:val="0"/>
          <w:sz w:val="22"/>
          <w:szCs w:val="22"/>
        </w:rPr>
      </w:pPr>
      <w:r w:rsidRPr="00B177B9">
        <w:rPr>
          <w:rFonts w:asciiTheme="minorHAnsi" w:hAnsiTheme="minorHAnsi" w:cstheme="minorHAnsi"/>
          <w:bCs w:val="0"/>
          <w:sz w:val="22"/>
          <w:szCs w:val="22"/>
        </w:rPr>
        <w:t>Застройщик обязуется:</w:t>
      </w:r>
    </w:p>
    <w:p w14:paraId="7A5B8589" w14:textId="28B34637" w:rsidR="00701701" w:rsidRPr="00B177B9" w:rsidRDefault="00701701" w:rsidP="00E402B7">
      <w:pPr>
        <w:pStyle w:val="2"/>
        <w:ind w:left="0"/>
        <w:rPr>
          <w:rFonts w:asciiTheme="minorHAnsi" w:hAnsiTheme="minorHAnsi" w:cstheme="minorHAnsi"/>
        </w:rPr>
      </w:pPr>
      <w:r w:rsidRPr="00B177B9">
        <w:rPr>
          <w:rFonts w:asciiTheme="minorHAnsi" w:hAnsiTheme="minorHAnsi" w:cstheme="minorHAnsi"/>
        </w:rPr>
        <w:t xml:space="preserve">Организовать за счет средств собственных и (или) заемных, привлеченных денежных </w:t>
      </w:r>
      <w:r w:rsidR="00305180" w:rsidRPr="00B177B9">
        <w:rPr>
          <w:rFonts w:asciiTheme="minorHAnsi" w:hAnsiTheme="minorHAnsi" w:cstheme="minorHAnsi"/>
        </w:rPr>
        <w:t>средств проектирование</w:t>
      </w:r>
      <w:r w:rsidRPr="00B177B9">
        <w:rPr>
          <w:rFonts w:asciiTheme="minorHAnsi" w:hAnsiTheme="minorHAnsi" w:cstheme="minorHAnsi"/>
        </w:rPr>
        <w:t xml:space="preserve">, строительство и ввод </w:t>
      </w:r>
      <w:r w:rsidR="001C04E1" w:rsidRPr="00B177B9">
        <w:rPr>
          <w:rFonts w:asciiTheme="minorHAnsi" w:hAnsiTheme="minorHAnsi" w:cstheme="minorHAnsi"/>
        </w:rPr>
        <w:t xml:space="preserve">в эксплуатацию </w:t>
      </w:r>
      <w:r w:rsidR="00AC1ABE" w:rsidRPr="00B177B9">
        <w:rPr>
          <w:rFonts w:asciiTheme="minorHAnsi" w:hAnsiTheme="minorHAnsi" w:cstheme="minorHAnsi"/>
        </w:rPr>
        <w:t>Гостиницы с подземным гаражом-</w:t>
      </w:r>
      <w:r w:rsidR="00564F7F" w:rsidRPr="00B177B9">
        <w:rPr>
          <w:rFonts w:asciiTheme="minorHAnsi" w:hAnsiTheme="minorHAnsi" w:cstheme="minorHAnsi"/>
        </w:rPr>
        <w:t>стоянкой, в</w:t>
      </w:r>
      <w:r w:rsidRPr="00B177B9">
        <w:rPr>
          <w:rFonts w:asciiTheme="minorHAnsi" w:hAnsiTheme="minorHAnsi" w:cstheme="minorHAnsi"/>
        </w:rPr>
        <w:t xml:space="preserve"> </w:t>
      </w:r>
      <w:r w:rsidR="001C04E1" w:rsidRPr="00B177B9">
        <w:rPr>
          <w:rFonts w:asciiTheme="minorHAnsi" w:hAnsiTheme="minorHAnsi" w:cstheme="minorHAnsi"/>
        </w:rPr>
        <w:t xml:space="preserve">установленный Договором </w:t>
      </w:r>
      <w:r w:rsidRPr="00B177B9">
        <w:rPr>
          <w:rFonts w:asciiTheme="minorHAnsi" w:hAnsiTheme="minorHAnsi" w:cstheme="minorHAnsi"/>
        </w:rPr>
        <w:t>срок.</w:t>
      </w:r>
    </w:p>
    <w:p w14:paraId="241EC545" w14:textId="77777777" w:rsidR="00701701" w:rsidRPr="00B177B9" w:rsidRDefault="00701701" w:rsidP="00E402B7">
      <w:pPr>
        <w:pStyle w:val="2"/>
        <w:ind w:left="0"/>
        <w:rPr>
          <w:rFonts w:asciiTheme="minorHAnsi" w:hAnsiTheme="minorHAnsi" w:cstheme="minorHAnsi"/>
        </w:rPr>
      </w:pPr>
      <w:r w:rsidRPr="00B177B9">
        <w:rPr>
          <w:rFonts w:asciiTheme="minorHAnsi" w:hAnsiTheme="minorHAnsi" w:cstheme="minorHAnsi"/>
        </w:rPr>
        <w:t>Обеспечить разработку проектной документации и выполнение строительных работ в соответствии с действующими нормативами и утвержденным проектом.</w:t>
      </w:r>
    </w:p>
    <w:p w14:paraId="4B829C24" w14:textId="77777777" w:rsidR="00701701" w:rsidRPr="00B177B9" w:rsidRDefault="001C04E1" w:rsidP="00E402B7">
      <w:pPr>
        <w:pStyle w:val="2"/>
        <w:ind w:left="0"/>
        <w:rPr>
          <w:rFonts w:asciiTheme="minorHAnsi" w:hAnsiTheme="minorHAnsi" w:cstheme="minorHAnsi"/>
        </w:rPr>
      </w:pPr>
      <w:r w:rsidRPr="00B177B9">
        <w:rPr>
          <w:rFonts w:asciiTheme="minorHAnsi" w:hAnsiTheme="minorHAnsi" w:cstheme="minorHAnsi"/>
        </w:rPr>
        <w:t>Обеспечить осуществление</w:t>
      </w:r>
      <w:r w:rsidR="00701701" w:rsidRPr="00B177B9">
        <w:rPr>
          <w:rFonts w:asciiTheme="minorHAnsi" w:hAnsiTheme="minorHAnsi" w:cstheme="minorHAnsi"/>
        </w:rPr>
        <w:t xml:space="preserve"> постоянн</w:t>
      </w:r>
      <w:r w:rsidRPr="00B177B9">
        <w:rPr>
          <w:rFonts w:asciiTheme="minorHAnsi" w:hAnsiTheme="minorHAnsi" w:cstheme="minorHAnsi"/>
        </w:rPr>
        <w:t>ого контроля</w:t>
      </w:r>
      <w:r w:rsidR="00701701" w:rsidRPr="00B177B9">
        <w:rPr>
          <w:rFonts w:asciiTheme="minorHAnsi" w:hAnsiTheme="minorHAnsi" w:cstheme="minorHAnsi"/>
        </w:rPr>
        <w:t xml:space="preserve"> за выполнением строительных работ подрядными организациями, качество</w:t>
      </w:r>
      <w:r w:rsidRPr="00B177B9">
        <w:rPr>
          <w:rFonts w:asciiTheme="minorHAnsi" w:hAnsiTheme="minorHAnsi" w:cstheme="minorHAnsi"/>
        </w:rPr>
        <w:t>м</w:t>
      </w:r>
      <w:r w:rsidR="00701701" w:rsidRPr="00B177B9">
        <w:rPr>
          <w:rFonts w:asciiTheme="minorHAnsi" w:hAnsiTheme="minorHAnsi" w:cstheme="minorHAnsi"/>
        </w:rPr>
        <w:t xml:space="preserve"> строительных работ, а также техническ</w:t>
      </w:r>
      <w:r w:rsidRPr="00B177B9">
        <w:rPr>
          <w:rFonts w:asciiTheme="minorHAnsi" w:hAnsiTheme="minorHAnsi" w:cstheme="minorHAnsi"/>
        </w:rPr>
        <w:t>ого</w:t>
      </w:r>
      <w:r w:rsidR="00701701" w:rsidRPr="00B177B9">
        <w:rPr>
          <w:rFonts w:asciiTheme="minorHAnsi" w:hAnsiTheme="minorHAnsi" w:cstheme="minorHAnsi"/>
        </w:rPr>
        <w:t xml:space="preserve"> надзор</w:t>
      </w:r>
      <w:r w:rsidRPr="00B177B9">
        <w:rPr>
          <w:rFonts w:asciiTheme="minorHAnsi" w:hAnsiTheme="minorHAnsi" w:cstheme="minorHAnsi"/>
        </w:rPr>
        <w:t>а</w:t>
      </w:r>
      <w:r w:rsidR="00701701" w:rsidRPr="00B177B9">
        <w:rPr>
          <w:rFonts w:asciiTheme="minorHAnsi" w:hAnsiTheme="minorHAnsi" w:cstheme="minorHAnsi"/>
        </w:rPr>
        <w:t xml:space="preserve"> за их выполнением. Застройщик вправе привлекать специализированные организации для </w:t>
      </w:r>
      <w:r w:rsidR="00701701" w:rsidRPr="00B177B9">
        <w:rPr>
          <w:rFonts w:asciiTheme="minorHAnsi" w:hAnsiTheme="minorHAnsi" w:cstheme="minorHAnsi"/>
        </w:rPr>
        <w:lastRenderedPageBreak/>
        <w:t>выполнения функций технического заказчика, генерального подрядчика,</w:t>
      </w:r>
      <w:r w:rsidRPr="00B177B9">
        <w:rPr>
          <w:rFonts w:asciiTheme="minorHAnsi" w:hAnsiTheme="minorHAnsi" w:cstheme="minorHAnsi"/>
        </w:rPr>
        <w:t xml:space="preserve"> проектировщика,</w:t>
      </w:r>
      <w:r w:rsidR="00701701" w:rsidRPr="00B177B9">
        <w:rPr>
          <w:rFonts w:asciiTheme="minorHAnsi" w:hAnsiTheme="minorHAnsi" w:cstheme="minorHAnsi"/>
        </w:rPr>
        <w:t xml:space="preserve"> подрядчика.</w:t>
      </w:r>
    </w:p>
    <w:p w14:paraId="6CACF422" w14:textId="77777777" w:rsidR="00701701" w:rsidRPr="00B177B9" w:rsidRDefault="00701701" w:rsidP="00E402B7">
      <w:pPr>
        <w:pStyle w:val="2"/>
        <w:ind w:left="0"/>
        <w:rPr>
          <w:rFonts w:asciiTheme="minorHAnsi" w:hAnsiTheme="minorHAnsi" w:cstheme="minorHAnsi"/>
        </w:rPr>
      </w:pPr>
      <w:bookmarkStart w:id="1" w:name="_Ref516670307"/>
      <w:r w:rsidRPr="00B177B9">
        <w:rPr>
          <w:rFonts w:asciiTheme="minorHAnsi" w:hAnsiTheme="minorHAnsi" w:cstheme="minorHAnsi"/>
        </w:rPr>
        <w:t xml:space="preserve">Обеспечить приемку работ и ввод </w:t>
      </w:r>
      <w:r w:rsidR="00AC1ABE" w:rsidRPr="00B177B9">
        <w:rPr>
          <w:rFonts w:asciiTheme="minorHAnsi" w:hAnsiTheme="minorHAnsi" w:cstheme="minorHAnsi"/>
        </w:rPr>
        <w:t xml:space="preserve">Гостиницы с подземным гаражом-стоянкой </w:t>
      </w:r>
      <w:r w:rsidRPr="00B177B9">
        <w:rPr>
          <w:rFonts w:asciiTheme="minorHAnsi" w:hAnsiTheme="minorHAnsi" w:cstheme="minorHAnsi"/>
        </w:rPr>
        <w:t>в эксплуатацию в соответствии с установленным порядком</w:t>
      </w:r>
      <w:bookmarkEnd w:id="1"/>
      <w:r w:rsidR="00AC1ABE" w:rsidRPr="00B177B9">
        <w:rPr>
          <w:rFonts w:asciiTheme="minorHAnsi" w:hAnsiTheme="minorHAnsi" w:cstheme="minorHAnsi"/>
        </w:rPr>
        <w:t>.</w:t>
      </w:r>
    </w:p>
    <w:p w14:paraId="421E9B23" w14:textId="77777777" w:rsidR="00701701" w:rsidRPr="00B177B9" w:rsidRDefault="00701701" w:rsidP="00E402B7">
      <w:pPr>
        <w:pStyle w:val="2"/>
        <w:ind w:left="0"/>
        <w:rPr>
          <w:rFonts w:asciiTheme="minorHAnsi" w:hAnsiTheme="minorHAnsi" w:cstheme="minorHAnsi"/>
        </w:rPr>
      </w:pPr>
      <w:r w:rsidRPr="00B177B9">
        <w:rPr>
          <w:rFonts w:asciiTheme="minorHAnsi" w:hAnsiTheme="minorHAnsi" w:cstheme="minorHAnsi"/>
        </w:rPr>
        <w:t xml:space="preserve">Свидетельством исполнения обязательств Застройщика, связанных с постройкой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качества произведенных работ, качества Объекта долевого строительства, соответствия </w:t>
      </w:r>
      <w:r w:rsidR="00D56F6B" w:rsidRPr="00B177B9">
        <w:rPr>
          <w:rFonts w:asciiTheme="minorHAnsi" w:hAnsiTheme="minorHAnsi" w:cstheme="minorHAnsi"/>
        </w:rPr>
        <w:t xml:space="preserve">Проектной </w:t>
      </w:r>
      <w:r w:rsidRPr="00B177B9">
        <w:rPr>
          <w:rFonts w:asciiTheme="minorHAnsi" w:hAnsiTheme="minorHAnsi" w:cstheme="minorHAnsi"/>
        </w:rPr>
        <w:t>документации</w:t>
      </w:r>
      <w:r w:rsidR="00D56F6B" w:rsidRPr="00B177B9">
        <w:rPr>
          <w:rFonts w:asciiTheme="minorHAnsi" w:hAnsiTheme="minorHAnsi" w:cstheme="minorHAnsi"/>
        </w:rPr>
        <w:t xml:space="preserve"> и Законодательству</w:t>
      </w:r>
      <w:r w:rsidRPr="00B177B9">
        <w:rPr>
          <w:rFonts w:asciiTheme="minorHAnsi" w:hAnsiTheme="minorHAnsi" w:cstheme="minorHAnsi"/>
        </w:rPr>
        <w:t xml:space="preserve">, является оформленное в установленном порядке разрешение на ввод в эксплуатацию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w:t>
      </w:r>
    </w:p>
    <w:p w14:paraId="76174321" w14:textId="77777777" w:rsidR="007D0217" w:rsidRPr="00C22C5F" w:rsidRDefault="007D0217" w:rsidP="007D0217">
      <w:pPr>
        <w:pStyle w:val="2"/>
        <w:ind w:left="0"/>
        <w:rPr>
          <w:rFonts w:asciiTheme="minorHAnsi" w:hAnsiTheme="minorHAnsi" w:cstheme="minorHAnsi"/>
        </w:rPr>
      </w:pPr>
      <w:r w:rsidRPr="00C22C5F">
        <w:rPr>
          <w:rFonts w:asciiTheme="minorHAnsi" w:hAnsiTheme="minorHAnsi" w:cstheme="minorHAnsi"/>
        </w:rPr>
        <w:t>Передать Участнику долевого строительства Объект долевого строительства по Передаточному акту в сроки и на условиях, предусмотренных настоящим Договором, но не ранее чем после получения в установленном Законодательством порядке разрешения на ввод в эксплуатацию Гостиницы с подземным гаражом-стоянкой и выполнения Участником долевого строительства в полном объеме своих обязательств (в том числе финансовых) по Договору.</w:t>
      </w:r>
    </w:p>
    <w:p w14:paraId="4673D300" w14:textId="14C0497D" w:rsidR="00701701" w:rsidRPr="00B177B9" w:rsidRDefault="00701701" w:rsidP="00E402B7">
      <w:pPr>
        <w:pStyle w:val="2"/>
        <w:ind w:left="0"/>
        <w:rPr>
          <w:rFonts w:asciiTheme="minorHAnsi" w:hAnsiTheme="minorHAnsi" w:cstheme="minorHAnsi"/>
        </w:rPr>
      </w:pPr>
      <w:r w:rsidRPr="00B177B9">
        <w:rPr>
          <w:rFonts w:asciiTheme="minorHAnsi" w:hAnsiTheme="minorHAnsi" w:cstheme="minorHAnsi"/>
        </w:rPr>
        <w:t>Использовать денежные средства Участник</w:t>
      </w:r>
      <w:r w:rsidR="00E54070" w:rsidRPr="00B177B9">
        <w:rPr>
          <w:rFonts w:asciiTheme="minorHAnsi" w:hAnsiTheme="minorHAnsi" w:cstheme="minorHAnsi"/>
        </w:rPr>
        <w:t>ов</w:t>
      </w:r>
      <w:r w:rsidRPr="00B177B9">
        <w:rPr>
          <w:rFonts w:asciiTheme="minorHAnsi" w:hAnsiTheme="minorHAnsi" w:cstheme="minorHAnsi"/>
        </w:rPr>
        <w:t xml:space="preserve"> долевого строительства, полученные по Договору, только для строительства (создания) </w:t>
      </w:r>
      <w:r w:rsidR="00AC1ABE" w:rsidRPr="00B177B9">
        <w:rPr>
          <w:rFonts w:asciiTheme="minorHAnsi" w:hAnsiTheme="minorHAnsi" w:cstheme="minorHAnsi"/>
        </w:rPr>
        <w:t xml:space="preserve">Гостиницы с подземным гаражом-стоянкой </w:t>
      </w:r>
      <w:r w:rsidRPr="00B177B9">
        <w:rPr>
          <w:rFonts w:asciiTheme="minorHAnsi" w:hAnsiTheme="minorHAnsi" w:cstheme="minorHAnsi"/>
        </w:rPr>
        <w:t xml:space="preserve">в целях, предусмотренных </w:t>
      </w:r>
      <w:r w:rsidR="00AA6CC4" w:rsidRPr="00B177B9">
        <w:rPr>
          <w:rFonts w:asciiTheme="minorHAnsi" w:hAnsiTheme="minorHAnsi" w:cstheme="minorHAnsi"/>
        </w:rPr>
        <w:t>З</w:t>
      </w:r>
      <w:r w:rsidRPr="00B177B9">
        <w:rPr>
          <w:rFonts w:asciiTheme="minorHAnsi" w:hAnsiTheme="minorHAnsi" w:cstheme="minorHAnsi"/>
        </w:rPr>
        <w:t>аконом №</w:t>
      </w:r>
      <w:r w:rsidR="00AA6CC4" w:rsidRPr="00B177B9">
        <w:rPr>
          <w:rFonts w:asciiTheme="minorHAnsi" w:hAnsiTheme="minorHAnsi" w:cstheme="minorHAnsi"/>
        </w:rPr>
        <w:t> </w:t>
      </w:r>
      <w:r w:rsidRPr="00B177B9">
        <w:rPr>
          <w:rFonts w:asciiTheme="minorHAnsi" w:hAnsiTheme="minorHAnsi" w:cstheme="minorHAnsi"/>
        </w:rPr>
        <w:t>214-ФЗ</w:t>
      </w:r>
      <w:r w:rsidR="008B48DC" w:rsidRPr="00B177B9">
        <w:rPr>
          <w:rFonts w:asciiTheme="minorHAnsi" w:hAnsiTheme="minorHAnsi" w:cstheme="minorHAnsi"/>
        </w:rPr>
        <w:t xml:space="preserve">, в том числе на внутреннюю отделку </w:t>
      </w:r>
      <w:r w:rsidR="00E54070" w:rsidRPr="00B177B9">
        <w:rPr>
          <w:rFonts w:asciiTheme="minorHAnsi" w:hAnsiTheme="minorHAnsi" w:cstheme="minorHAnsi"/>
        </w:rPr>
        <w:t>Гостиницы с подземным гаражом-стоянкой</w:t>
      </w:r>
      <w:r w:rsidR="00EF0518" w:rsidRPr="00B177B9">
        <w:rPr>
          <w:rFonts w:asciiTheme="minorHAnsi" w:hAnsiTheme="minorHAnsi" w:cstheme="minorHAnsi"/>
        </w:rPr>
        <w:t>.</w:t>
      </w:r>
    </w:p>
    <w:p w14:paraId="2FCFEB02" w14:textId="366FE690" w:rsidR="00AF1D9B" w:rsidRPr="00B177B9" w:rsidRDefault="00AF1D9B" w:rsidP="00E402B7">
      <w:pPr>
        <w:pStyle w:val="2"/>
        <w:ind w:left="0"/>
        <w:rPr>
          <w:rFonts w:asciiTheme="minorHAnsi" w:hAnsiTheme="minorHAnsi" w:cstheme="minorHAnsi"/>
        </w:rPr>
      </w:pPr>
      <w:r w:rsidRPr="00B177B9">
        <w:rPr>
          <w:rFonts w:asciiTheme="minorHAnsi" w:hAnsiTheme="minorHAnsi" w:cstheme="minorHAnsi"/>
        </w:rPr>
        <w:t>Оказать Участнику долевого строительства содействие в оформлении права собственности на Объект долевого строительства на условиях отдельного договора.</w:t>
      </w:r>
    </w:p>
    <w:p w14:paraId="647289D4"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Cs w:val="0"/>
          <w:sz w:val="22"/>
          <w:szCs w:val="22"/>
        </w:rPr>
      </w:pPr>
      <w:bookmarkStart w:id="2" w:name="Par7"/>
      <w:bookmarkEnd w:id="2"/>
      <w:r w:rsidRPr="00B177B9">
        <w:rPr>
          <w:rFonts w:asciiTheme="minorHAnsi" w:hAnsiTheme="minorHAnsi" w:cstheme="minorHAnsi"/>
          <w:bCs w:val="0"/>
          <w:sz w:val="22"/>
          <w:szCs w:val="22"/>
        </w:rPr>
        <w:t>Застройщик имеет право:</w:t>
      </w:r>
    </w:p>
    <w:p w14:paraId="191E7A43" w14:textId="01E60C5B" w:rsidR="00701701" w:rsidRPr="00B177B9" w:rsidRDefault="00701701" w:rsidP="00E402B7">
      <w:pPr>
        <w:pStyle w:val="2"/>
        <w:ind w:left="0"/>
        <w:rPr>
          <w:rFonts w:asciiTheme="minorHAnsi" w:hAnsiTheme="minorHAnsi" w:cstheme="minorHAnsi"/>
        </w:rPr>
      </w:pPr>
      <w:r w:rsidRPr="00B177B9">
        <w:rPr>
          <w:rFonts w:asciiTheme="minorHAnsi" w:hAnsiTheme="minorHAnsi" w:cstheme="minorHAnsi"/>
        </w:rPr>
        <w:t>Без специального согласования с Уч</w:t>
      </w:r>
      <w:r w:rsidR="00C1006F" w:rsidRPr="00B177B9">
        <w:rPr>
          <w:rFonts w:asciiTheme="minorHAnsi" w:hAnsiTheme="minorHAnsi" w:cstheme="minorHAnsi"/>
        </w:rPr>
        <w:t>астником долевого строительства</w:t>
      </w:r>
      <w:r w:rsidRPr="00B177B9">
        <w:rPr>
          <w:rFonts w:asciiTheme="minorHAnsi" w:hAnsiTheme="minorHAnsi" w:cstheme="minorHAnsi"/>
        </w:rPr>
        <w:t xml:space="preserve"> привлекать к участию в строительстве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любых физических и/или юридических лиц, выделяя им </w:t>
      </w:r>
      <w:r w:rsidR="00E54070" w:rsidRPr="00B177B9">
        <w:rPr>
          <w:rFonts w:asciiTheme="minorHAnsi" w:hAnsiTheme="minorHAnsi" w:cstheme="minorHAnsi"/>
        </w:rPr>
        <w:t xml:space="preserve">в счет оплаты </w:t>
      </w:r>
      <w:r w:rsidR="00244AE4" w:rsidRPr="00B177B9">
        <w:rPr>
          <w:rFonts w:asciiTheme="minorHAnsi" w:hAnsiTheme="minorHAnsi" w:cstheme="minorHAnsi"/>
        </w:rPr>
        <w:t>часть нежилой</w:t>
      </w:r>
      <w:r w:rsidRPr="00B177B9">
        <w:rPr>
          <w:rFonts w:asciiTheme="minorHAnsi" w:hAnsiTheme="minorHAnsi" w:cstheme="minorHAnsi"/>
        </w:rPr>
        <w:t xml:space="preserve"> площади из своей доли в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w:t>
      </w:r>
    </w:p>
    <w:p w14:paraId="41451390" w14:textId="77777777" w:rsidR="00701701" w:rsidRPr="00B177B9" w:rsidRDefault="00797F59" w:rsidP="00E402B7">
      <w:pPr>
        <w:pStyle w:val="2"/>
        <w:ind w:left="0"/>
        <w:rPr>
          <w:rFonts w:asciiTheme="minorHAnsi" w:hAnsiTheme="minorHAnsi" w:cstheme="minorHAnsi"/>
        </w:rPr>
      </w:pPr>
      <w:r w:rsidRPr="00B177B9">
        <w:rPr>
          <w:rFonts w:asciiTheme="minorHAnsi" w:hAnsiTheme="minorHAnsi" w:cstheme="minorHAnsi"/>
        </w:rPr>
        <w:t>В</w:t>
      </w:r>
      <w:r w:rsidR="008B48DC" w:rsidRPr="00B177B9">
        <w:rPr>
          <w:rFonts w:asciiTheme="minorHAnsi" w:hAnsiTheme="minorHAnsi" w:cstheme="minorHAnsi"/>
        </w:rPr>
        <w:t>носить технически и экономически обоснованные изменения в Проектную Документацию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 214-ФЗ.</w:t>
      </w:r>
    </w:p>
    <w:p w14:paraId="120C5022" w14:textId="712CA583" w:rsidR="00701701" w:rsidRPr="00B177B9" w:rsidRDefault="008527F0" w:rsidP="00E402B7">
      <w:pPr>
        <w:pStyle w:val="1"/>
        <w:numPr>
          <w:ilvl w:val="0"/>
          <w:numId w:val="0"/>
        </w:numPr>
        <w:ind w:hanging="720"/>
        <w:rPr>
          <w:rFonts w:asciiTheme="minorHAnsi" w:hAnsiTheme="minorHAnsi" w:cstheme="minorHAnsi"/>
        </w:rPr>
      </w:pPr>
      <w:r w:rsidRPr="00B177B9">
        <w:rPr>
          <w:rFonts w:asciiTheme="minorHAnsi" w:hAnsiTheme="minorHAnsi" w:cstheme="minorHAnsi"/>
        </w:rPr>
        <w:t xml:space="preserve">4.2.3.     </w:t>
      </w:r>
      <w:r w:rsidR="00701701" w:rsidRPr="00B177B9">
        <w:rPr>
          <w:rFonts w:asciiTheme="minorHAnsi" w:hAnsiTheme="minorHAnsi" w:cstheme="minorHAnsi"/>
        </w:rPr>
        <w:t xml:space="preserve">Досрочно исполнить обязанность по вводу </w:t>
      </w:r>
      <w:r w:rsidR="00AC1ABE" w:rsidRPr="00B177B9">
        <w:rPr>
          <w:rFonts w:asciiTheme="minorHAnsi" w:hAnsiTheme="minorHAnsi" w:cstheme="minorHAnsi"/>
        </w:rPr>
        <w:t>Гостиницы с подземным гаражом-стоянкой</w:t>
      </w:r>
      <w:r w:rsidR="00701701" w:rsidRPr="00B177B9">
        <w:rPr>
          <w:rFonts w:asciiTheme="minorHAnsi" w:hAnsiTheme="minorHAnsi" w:cstheme="minorHAnsi"/>
        </w:rPr>
        <w:t xml:space="preserve"> в эксплуатацию и передаче Объекта долевого строительства Участнику долевого строительства. Дополнительное согласие Участника долевого строительства на досрочное исполнение указанных обязанностей не требуется.</w:t>
      </w:r>
    </w:p>
    <w:p w14:paraId="7D6AF380" w14:textId="316E3CFB" w:rsidR="00701701" w:rsidRPr="00B177B9" w:rsidRDefault="008527F0"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4.2.4. </w:t>
      </w:r>
      <w:r w:rsidR="00F558FC" w:rsidRPr="00B177B9">
        <w:rPr>
          <w:rFonts w:asciiTheme="minorHAnsi" w:hAnsiTheme="minorHAnsi" w:cstheme="minorHAnsi"/>
        </w:rPr>
        <w:t xml:space="preserve"> </w:t>
      </w:r>
      <w:r w:rsidR="00701701" w:rsidRPr="00B177B9">
        <w:rPr>
          <w:rFonts w:asciiTheme="minorHAnsi" w:hAnsiTheme="minorHAnsi" w:cstheme="minorHAnsi"/>
        </w:rPr>
        <w:t>В случае расторжения Договора, с даты его расторжения совершать действия</w:t>
      </w:r>
      <w:r w:rsidR="00C1006F" w:rsidRPr="00B177B9">
        <w:rPr>
          <w:rFonts w:asciiTheme="minorHAnsi" w:hAnsiTheme="minorHAnsi" w:cstheme="minorHAnsi"/>
        </w:rPr>
        <w:t>,</w:t>
      </w:r>
      <w:r w:rsidR="00701701" w:rsidRPr="00B177B9">
        <w:rPr>
          <w:rFonts w:asciiTheme="minorHAnsi" w:hAnsiTheme="minorHAnsi" w:cstheme="minorHAnsi"/>
        </w:rPr>
        <w:t xml:space="preserve"> направленные на реализацию имущественных прав на Объект долевого строительства, любым физическим или юридическим лицам.</w:t>
      </w:r>
    </w:p>
    <w:p w14:paraId="0B0C7CD3"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Cs w:val="0"/>
          <w:sz w:val="22"/>
          <w:szCs w:val="22"/>
        </w:rPr>
      </w:pPr>
      <w:r w:rsidRPr="00B177B9">
        <w:rPr>
          <w:rFonts w:asciiTheme="minorHAnsi" w:hAnsiTheme="minorHAnsi" w:cstheme="minorHAnsi"/>
          <w:bCs w:val="0"/>
          <w:sz w:val="22"/>
          <w:szCs w:val="22"/>
        </w:rPr>
        <w:t>Участник долевого строительства обязуется:</w:t>
      </w:r>
    </w:p>
    <w:p w14:paraId="791D5FEC" w14:textId="40674F22" w:rsidR="00701701" w:rsidRPr="00B177B9" w:rsidRDefault="00701701" w:rsidP="00E402B7">
      <w:pPr>
        <w:pStyle w:val="2"/>
        <w:ind w:left="0"/>
        <w:rPr>
          <w:rFonts w:asciiTheme="minorHAnsi" w:hAnsiTheme="minorHAnsi" w:cstheme="minorHAnsi"/>
        </w:rPr>
      </w:pPr>
      <w:r w:rsidRPr="00B177B9">
        <w:rPr>
          <w:rFonts w:asciiTheme="minorHAnsi" w:hAnsiTheme="minorHAnsi" w:cstheme="minorHAnsi"/>
        </w:rPr>
        <w:t xml:space="preserve">Внести в порядке долевого участия в строительстве </w:t>
      </w:r>
      <w:r w:rsidR="00AC1ABE"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w:t>
      </w:r>
      <w:r w:rsidR="00244AE4" w:rsidRPr="00B177B9">
        <w:rPr>
          <w:rFonts w:asciiTheme="minorHAnsi" w:hAnsiTheme="minorHAnsi" w:cstheme="minorHAnsi"/>
        </w:rPr>
        <w:t>денежные средства</w:t>
      </w:r>
      <w:r w:rsidRPr="00B177B9">
        <w:rPr>
          <w:rFonts w:asciiTheme="minorHAnsi" w:hAnsiTheme="minorHAnsi" w:cstheme="minorHAnsi"/>
        </w:rPr>
        <w:t xml:space="preserve"> в порядке, предусмотренном </w:t>
      </w:r>
      <w:r w:rsidR="00C1006F" w:rsidRPr="00B177B9">
        <w:rPr>
          <w:rFonts w:asciiTheme="minorHAnsi" w:hAnsiTheme="minorHAnsi" w:cstheme="minorHAnsi"/>
        </w:rPr>
        <w:t>статьей </w:t>
      </w:r>
      <w:r w:rsidR="00C1006F" w:rsidRPr="00B177B9">
        <w:rPr>
          <w:rFonts w:asciiTheme="minorHAnsi" w:hAnsiTheme="minorHAnsi" w:cstheme="minorHAnsi"/>
        </w:rPr>
        <w:fldChar w:fldCharType="begin"/>
      </w:r>
      <w:r w:rsidR="00C1006F" w:rsidRPr="00B177B9">
        <w:rPr>
          <w:rFonts w:asciiTheme="minorHAnsi" w:hAnsiTheme="minorHAnsi" w:cstheme="minorHAnsi"/>
        </w:rPr>
        <w:instrText xml:space="preserve"> REF _Ref516667865 \r \h </w:instrText>
      </w:r>
      <w:r w:rsidR="008B4B3B" w:rsidRPr="00B177B9">
        <w:rPr>
          <w:rFonts w:asciiTheme="minorHAnsi" w:hAnsiTheme="minorHAnsi" w:cstheme="minorHAnsi"/>
        </w:rPr>
        <w:instrText xml:space="preserve"> \* MERGEFORMAT </w:instrText>
      </w:r>
      <w:r w:rsidR="00C1006F" w:rsidRPr="00B177B9">
        <w:rPr>
          <w:rFonts w:asciiTheme="minorHAnsi" w:hAnsiTheme="minorHAnsi" w:cstheme="minorHAnsi"/>
        </w:rPr>
      </w:r>
      <w:r w:rsidR="00C1006F" w:rsidRPr="00B177B9">
        <w:rPr>
          <w:rFonts w:asciiTheme="minorHAnsi" w:hAnsiTheme="minorHAnsi" w:cstheme="minorHAnsi"/>
        </w:rPr>
        <w:fldChar w:fldCharType="separate"/>
      </w:r>
      <w:r w:rsidR="00B177B9">
        <w:rPr>
          <w:rFonts w:asciiTheme="minorHAnsi" w:hAnsiTheme="minorHAnsi" w:cstheme="minorHAnsi"/>
        </w:rPr>
        <w:t>8</w:t>
      </w:r>
      <w:r w:rsidR="00C1006F" w:rsidRPr="00B177B9">
        <w:rPr>
          <w:rFonts w:asciiTheme="minorHAnsi" w:hAnsiTheme="minorHAnsi" w:cstheme="minorHAnsi"/>
        </w:rPr>
        <w:fldChar w:fldCharType="end"/>
      </w:r>
      <w:r w:rsidRPr="00B177B9">
        <w:rPr>
          <w:rFonts w:asciiTheme="minorHAnsi" w:hAnsiTheme="minorHAnsi" w:cstheme="minorHAnsi"/>
        </w:rPr>
        <w:t xml:space="preserve"> Договора.  </w:t>
      </w:r>
    </w:p>
    <w:p w14:paraId="76F5E68E" w14:textId="77777777" w:rsidR="00701701" w:rsidRPr="00B177B9" w:rsidRDefault="000E1169" w:rsidP="00E402B7">
      <w:pPr>
        <w:pStyle w:val="2"/>
        <w:ind w:left="0"/>
        <w:rPr>
          <w:rFonts w:asciiTheme="minorHAnsi" w:hAnsiTheme="minorHAnsi" w:cstheme="minorHAnsi"/>
        </w:rPr>
      </w:pPr>
      <w:bookmarkStart w:id="3" w:name="_Ref497333088"/>
      <w:bookmarkStart w:id="4" w:name="_Ref520887160"/>
      <w:r w:rsidRPr="00B177B9">
        <w:rPr>
          <w:rFonts w:asciiTheme="minorHAnsi" w:hAnsiTheme="minorHAnsi" w:cstheme="minorHAnsi"/>
        </w:rPr>
        <w:t>До подписания Передаточного акта в отношении Объекта долевого строительства и полной оплаты Цены Договора не осуществлять действия, направленные на переустройство и/или перепланировку Объекта долевого строительства (включая</w:t>
      </w:r>
      <w:r w:rsidR="00827743" w:rsidRPr="00B177B9">
        <w:rPr>
          <w:rFonts w:asciiTheme="minorHAnsi" w:hAnsiTheme="minorHAnsi" w:cstheme="minorHAnsi"/>
        </w:rPr>
        <w:t xml:space="preserve"> </w:t>
      </w:r>
      <w:r w:rsidRPr="00B177B9">
        <w:rPr>
          <w:rFonts w:asciiTheme="minorHAnsi" w:hAnsiTheme="minorHAnsi" w:cstheme="minorHAnsi"/>
        </w:rPr>
        <w:t>работы по перепланировке, возведению перегородок внутри Объекта Долевого Строительства, разводке всех инженерных коммуникаций, электрики, пробивке проемов, ниш, борозд в стенах и перекрытиях и т.д., но не ограничиваясь ими)</w:t>
      </w:r>
      <w:bookmarkEnd w:id="3"/>
      <w:r w:rsidR="00701701" w:rsidRPr="00B177B9">
        <w:rPr>
          <w:rFonts w:asciiTheme="minorHAnsi" w:hAnsiTheme="minorHAnsi" w:cstheme="minorHAnsi"/>
        </w:rPr>
        <w:t>.</w:t>
      </w:r>
      <w:bookmarkEnd w:id="4"/>
    </w:p>
    <w:p w14:paraId="529ABF4F" w14:textId="28F5D4FE" w:rsidR="00701701" w:rsidRPr="00B177B9" w:rsidRDefault="008527F0" w:rsidP="00E402B7">
      <w:pPr>
        <w:pStyle w:val="1"/>
        <w:numPr>
          <w:ilvl w:val="0"/>
          <w:numId w:val="0"/>
        </w:numPr>
        <w:ind w:hanging="720"/>
        <w:rPr>
          <w:rFonts w:asciiTheme="minorHAnsi" w:hAnsiTheme="minorHAnsi" w:cstheme="minorHAnsi"/>
        </w:rPr>
      </w:pPr>
      <w:bookmarkStart w:id="5" w:name="_Ref520887162"/>
      <w:r w:rsidRPr="00B177B9">
        <w:rPr>
          <w:rFonts w:asciiTheme="minorHAnsi" w:hAnsiTheme="minorHAnsi" w:cstheme="minorHAnsi"/>
        </w:rPr>
        <w:t xml:space="preserve">4.3.3.   </w:t>
      </w:r>
      <w:r w:rsidR="00701701" w:rsidRPr="00B177B9">
        <w:rPr>
          <w:rFonts w:asciiTheme="minorHAnsi" w:hAnsiTheme="minorHAnsi" w:cstheme="minorHAnsi"/>
        </w:rPr>
        <w:t xml:space="preserve">Не проводить в Объекте долевого строительства работы, которые затрагивают фасад </w:t>
      </w:r>
      <w:r w:rsidR="00AC1ABE" w:rsidRPr="00B177B9">
        <w:rPr>
          <w:rFonts w:asciiTheme="minorHAnsi" w:hAnsiTheme="minorHAnsi" w:cstheme="minorHAnsi"/>
        </w:rPr>
        <w:t xml:space="preserve">Гостиницы с подземным гаражом-стоянкой </w:t>
      </w:r>
      <w:r w:rsidR="00701701" w:rsidRPr="00B177B9">
        <w:rPr>
          <w:rFonts w:asciiTheme="minorHAnsi" w:hAnsiTheme="minorHAnsi" w:cstheme="minorHAnsi"/>
        </w:rPr>
        <w:t>и его элементы</w:t>
      </w:r>
      <w:r w:rsidR="00C1006F" w:rsidRPr="00B177B9">
        <w:rPr>
          <w:rFonts w:asciiTheme="minorHAnsi" w:hAnsiTheme="minorHAnsi" w:cstheme="minorHAnsi"/>
        </w:rPr>
        <w:t xml:space="preserve">, </w:t>
      </w:r>
      <w:r w:rsidR="00701701" w:rsidRPr="00B177B9">
        <w:rPr>
          <w:rFonts w:asciiTheme="minorHAnsi" w:hAnsiTheme="minorHAnsi" w:cstheme="minorHAnsi"/>
        </w:rPr>
        <w:t xml:space="preserve">в том числе любое остекление лоджий, </w:t>
      </w:r>
      <w:r w:rsidR="000E1169" w:rsidRPr="00B177B9">
        <w:rPr>
          <w:rFonts w:asciiTheme="minorHAnsi" w:hAnsiTheme="minorHAnsi" w:cstheme="minorHAnsi"/>
        </w:rPr>
        <w:lastRenderedPageBreak/>
        <w:t xml:space="preserve">установку </w:t>
      </w:r>
      <w:r w:rsidR="00701701" w:rsidRPr="00B177B9">
        <w:rPr>
          <w:rFonts w:asciiTheme="minorHAnsi" w:hAnsiTheme="minorHAnsi" w:cstheme="minorHAnsi"/>
        </w:rPr>
        <w:t xml:space="preserve">снаружи здания любых устройств и сооружений, любые работы, затрагивающие внешний вид и конструкцию фасада </w:t>
      </w:r>
      <w:r w:rsidR="00AC1ABE" w:rsidRPr="00B177B9">
        <w:rPr>
          <w:rFonts w:asciiTheme="minorHAnsi" w:hAnsiTheme="minorHAnsi" w:cstheme="minorHAnsi"/>
        </w:rPr>
        <w:t>Гостиницы с подземным гаражом-стоянкой</w:t>
      </w:r>
      <w:r w:rsidR="00701701" w:rsidRPr="00B177B9">
        <w:rPr>
          <w:rFonts w:asciiTheme="minorHAnsi" w:hAnsiTheme="minorHAnsi" w:cstheme="minorHAnsi"/>
        </w:rPr>
        <w:t xml:space="preserve">, </w:t>
      </w:r>
      <w:r w:rsidR="000E1169" w:rsidRPr="00B177B9">
        <w:rPr>
          <w:rFonts w:asciiTheme="minorHAnsi" w:hAnsiTheme="minorHAnsi" w:cstheme="minorHAnsi"/>
        </w:rPr>
        <w:t xml:space="preserve">без предварительного письменного согласия Застройщика и/или – после ввода </w:t>
      </w:r>
      <w:r w:rsidR="00AC1ABE" w:rsidRPr="00B177B9">
        <w:rPr>
          <w:rFonts w:asciiTheme="minorHAnsi" w:hAnsiTheme="minorHAnsi" w:cstheme="minorHAnsi"/>
        </w:rPr>
        <w:t xml:space="preserve">Гостиницы с подземным гаражом-стоянкой </w:t>
      </w:r>
      <w:r w:rsidR="000E1169" w:rsidRPr="00B177B9">
        <w:rPr>
          <w:rFonts w:asciiTheme="minorHAnsi" w:hAnsiTheme="minorHAnsi" w:cstheme="minorHAnsi"/>
        </w:rPr>
        <w:t xml:space="preserve">– эксплуатирующей </w:t>
      </w:r>
      <w:r w:rsidR="00AC1ABE" w:rsidRPr="00B177B9">
        <w:rPr>
          <w:rFonts w:asciiTheme="minorHAnsi" w:hAnsiTheme="minorHAnsi" w:cstheme="minorHAnsi"/>
        </w:rPr>
        <w:t xml:space="preserve">Гостиницу с подземным гаражом-стоянкой  </w:t>
      </w:r>
      <w:r w:rsidR="000E1169" w:rsidRPr="00B177B9">
        <w:rPr>
          <w:rFonts w:asciiTheme="minorHAnsi" w:hAnsiTheme="minorHAnsi" w:cstheme="minorHAnsi"/>
        </w:rPr>
        <w:t xml:space="preserve">организации, а также иных собственников помещений (участников долевого строительства) в </w:t>
      </w:r>
      <w:r w:rsidR="00AC1ABE" w:rsidRPr="00B177B9">
        <w:rPr>
          <w:rFonts w:asciiTheme="minorHAnsi" w:hAnsiTheme="minorHAnsi" w:cstheme="minorHAnsi"/>
        </w:rPr>
        <w:t xml:space="preserve"> Гостинице с подземным гаражом-стоянкой</w:t>
      </w:r>
      <w:r w:rsidR="00701701" w:rsidRPr="00B177B9">
        <w:rPr>
          <w:rFonts w:asciiTheme="minorHAnsi" w:hAnsiTheme="minorHAnsi" w:cstheme="minorHAnsi"/>
        </w:rPr>
        <w:t>.</w:t>
      </w:r>
      <w:bookmarkEnd w:id="5"/>
      <w:r w:rsidR="00701701" w:rsidRPr="00B177B9">
        <w:rPr>
          <w:rFonts w:asciiTheme="minorHAnsi" w:hAnsiTheme="minorHAnsi" w:cstheme="minorHAnsi"/>
        </w:rPr>
        <w:t xml:space="preserve"> </w:t>
      </w:r>
    </w:p>
    <w:p w14:paraId="15AA1EEE" w14:textId="3B1B9566" w:rsidR="00701701" w:rsidRPr="00B177B9" w:rsidRDefault="008527F0" w:rsidP="00E402B7">
      <w:pPr>
        <w:pStyle w:val="1"/>
        <w:numPr>
          <w:ilvl w:val="0"/>
          <w:numId w:val="0"/>
        </w:numPr>
        <w:ind w:hanging="720"/>
        <w:rPr>
          <w:rFonts w:asciiTheme="minorHAnsi" w:hAnsiTheme="minorHAnsi" w:cstheme="minorHAnsi"/>
        </w:rPr>
      </w:pPr>
      <w:r w:rsidRPr="00B177B9">
        <w:rPr>
          <w:rFonts w:asciiTheme="minorHAnsi" w:hAnsiTheme="minorHAnsi" w:cstheme="minorHAnsi"/>
        </w:rPr>
        <w:t xml:space="preserve">4.3.4.  </w:t>
      </w:r>
      <w:r w:rsidR="00701701" w:rsidRPr="00B177B9">
        <w:rPr>
          <w:rFonts w:asciiTheme="minorHAnsi" w:hAnsiTheme="minorHAnsi" w:cstheme="minorHAnsi"/>
        </w:rPr>
        <w:t xml:space="preserve">После ввода </w:t>
      </w:r>
      <w:r w:rsidR="00E54070" w:rsidRPr="00B177B9">
        <w:rPr>
          <w:rFonts w:asciiTheme="minorHAnsi" w:hAnsiTheme="minorHAnsi" w:cstheme="minorHAnsi"/>
        </w:rPr>
        <w:t>Гостиницы</w:t>
      </w:r>
      <w:r w:rsidR="00AC1ABE" w:rsidRPr="00B177B9">
        <w:rPr>
          <w:rFonts w:asciiTheme="minorHAnsi" w:hAnsiTheme="minorHAnsi" w:cstheme="minorHAnsi"/>
        </w:rPr>
        <w:t xml:space="preserve"> с подземным гаражом-стоянкой</w:t>
      </w:r>
      <w:r w:rsidR="00701701" w:rsidRPr="00B177B9">
        <w:rPr>
          <w:rFonts w:asciiTheme="minorHAnsi" w:hAnsiTheme="minorHAnsi" w:cstheme="minorHAnsi"/>
        </w:rPr>
        <w:t xml:space="preserve"> в эксплуатацию и  одновременно с подписанием Передаточного акта Объекта долевого строительства,  заключить по форме и с учетом ставок, предложенны</w:t>
      </w:r>
      <w:r w:rsidR="00762C9B" w:rsidRPr="00B177B9">
        <w:rPr>
          <w:rFonts w:asciiTheme="minorHAnsi" w:hAnsiTheme="minorHAnsi" w:cstheme="minorHAnsi"/>
        </w:rPr>
        <w:t>х</w:t>
      </w:r>
      <w:r w:rsidR="00701701" w:rsidRPr="00B177B9">
        <w:rPr>
          <w:rFonts w:asciiTheme="minorHAnsi" w:hAnsiTheme="minorHAnsi" w:cstheme="minorHAnsi"/>
        </w:rPr>
        <w:t xml:space="preserve"> эксплуатирующей организацией (управляющей компанией), выбранной Застройщиком, договор на эксплуатацию и техническое обслуживание Объекта долевого строительства, мест общего пользования </w:t>
      </w:r>
      <w:r w:rsidR="00AC1ABE" w:rsidRPr="00B177B9">
        <w:rPr>
          <w:rFonts w:asciiTheme="minorHAnsi" w:hAnsiTheme="minorHAnsi" w:cstheme="minorHAnsi"/>
        </w:rPr>
        <w:t xml:space="preserve">в Гостинице с подземным гаражом-стоянкой  </w:t>
      </w:r>
      <w:r w:rsidR="00701701" w:rsidRPr="00B177B9">
        <w:rPr>
          <w:rFonts w:asciiTheme="minorHAnsi" w:hAnsiTheme="minorHAnsi" w:cstheme="minorHAnsi"/>
        </w:rPr>
        <w:t xml:space="preserve">и предоставление коммунальных услуг с эксплуатирующей организацией, предложенной Застройщиком, которая будет осуществлять функции по управлению и заниматься эксплуатацией </w:t>
      </w:r>
      <w:r w:rsidR="00AC1ABE" w:rsidRPr="00B177B9">
        <w:rPr>
          <w:rFonts w:asciiTheme="minorHAnsi" w:hAnsiTheme="minorHAnsi" w:cstheme="minorHAnsi"/>
        </w:rPr>
        <w:t>Гостиницы с подземным гаражом-стоянкой</w:t>
      </w:r>
      <w:r w:rsidR="00701701" w:rsidRPr="00B177B9">
        <w:rPr>
          <w:rFonts w:asciiTheme="minorHAnsi" w:hAnsiTheme="minorHAnsi" w:cstheme="minorHAnsi"/>
        </w:rPr>
        <w:t xml:space="preserve">. </w:t>
      </w:r>
    </w:p>
    <w:p w14:paraId="3A715326" w14:textId="0156D7EA" w:rsidR="00701701" w:rsidRPr="00B177B9" w:rsidRDefault="008527F0"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4.3.5 </w:t>
      </w:r>
      <w:r w:rsidR="00A37C77" w:rsidRPr="00B177B9">
        <w:rPr>
          <w:rFonts w:asciiTheme="minorHAnsi" w:hAnsiTheme="minorHAnsi" w:cstheme="minorHAnsi"/>
        </w:rPr>
        <w:t>Без письменного согласия Застройщика н</w:t>
      </w:r>
      <w:r w:rsidR="00701701" w:rsidRPr="00B177B9">
        <w:rPr>
          <w:rFonts w:asciiTheme="minorHAnsi" w:hAnsiTheme="minorHAnsi" w:cstheme="minorHAnsi"/>
        </w:rPr>
        <w:t xml:space="preserve">е вести рекламную деятельность, связанную с предметом Договора, с использованием наименования Застройщика и принадлежащих Застройщику либо используемых им объектов исключительных прав (товарные знаки, знаки обслуживания, обозначения, используемые в качестве товарного знака, но не имеющие правовой охраны и т.д.). </w:t>
      </w:r>
    </w:p>
    <w:p w14:paraId="288FA59C" w14:textId="41D115E6" w:rsidR="00701701" w:rsidRPr="00B177B9" w:rsidRDefault="008527F0"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4.3.6.    </w:t>
      </w:r>
      <w:r w:rsidR="00701701" w:rsidRPr="00B177B9">
        <w:rPr>
          <w:rFonts w:asciiTheme="minorHAnsi" w:hAnsiTheme="minorHAnsi" w:cstheme="minorHAnsi"/>
        </w:rPr>
        <w:t>В течение действия Договора не обременять каким-либо образом полученные по Договору имущественные права</w:t>
      </w:r>
      <w:r w:rsidR="00C7585C" w:rsidRPr="00B177B9">
        <w:rPr>
          <w:rFonts w:asciiTheme="minorHAnsi" w:hAnsiTheme="minorHAnsi" w:cstheme="minorHAnsi"/>
        </w:rPr>
        <w:t xml:space="preserve"> без письменного согласия Застройщика, полученного не менее чем за 30 (тридцать) календарных дней до даты установления соответствующего обременения</w:t>
      </w:r>
      <w:r w:rsidR="00701701" w:rsidRPr="00B177B9">
        <w:rPr>
          <w:rFonts w:asciiTheme="minorHAnsi" w:hAnsiTheme="minorHAnsi" w:cstheme="minorHAnsi"/>
        </w:rPr>
        <w:t>.</w:t>
      </w:r>
    </w:p>
    <w:p w14:paraId="29D10C1E" w14:textId="07F718E3" w:rsidR="00701701" w:rsidRPr="00B177B9" w:rsidRDefault="00E54070"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4.3.7. </w:t>
      </w:r>
      <w:r w:rsidR="00701701" w:rsidRPr="00B177B9">
        <w:rPr>
          <w:rFonts w:asciiTheme="minorHAnsi" w:hAnsiTheme="minorHAnsi" w:cstheme="minorHAnsi"/>
        </w:rPr>
        <w:t>Незамедлительно рассматривать</w:t>
      </w:r>
      <w:r w:rsidR="00F558FC" w:rsidRPr="00B177B9">
        <w:rPr>
          <w:rFonts w:asciiTheme="minorHAnsi" w:hAnsiTheme="minorHAnsi" w:cstheme="minorHAnsi"/>
        </w:rPr>
        <w:t xml:space="preserve">, подписывать необходимые документы и </w:t>
      </w:r>
      <w:r w:rsidR="00701701" w:rsidRPr="00B177B9">
        <w:rPr>
          <w:rFonts w:asciiTheme="minorHAnsi" w:hAnsiTheme="minorHAnsi" w:cstheme="minorHAnsi"/>
        </w:rPr>
        <w:t xml:space="preserve">принимать </w:t>
      </w:r>
      <w:r w:rsidR="002431D5" w:rsidRPr="00B177B9">
        <w:rPr>
          <w:rFonts w:asciiTheme="minorHAnsi" w:hAnsiTheme="minorHAnsi" w:cstheme="minorHAnsi"/>
        </w:rPr>
        <w:t xml:space="preserve">обоснованные </w:t>
      </w:r>
      <w:r w:rsidR="00701701" w:rsidRPr="00B177B9">
        <w:rPr>
          <w:rFonts w:asciiTheme="minorHAnsi" w:hAnsiTheme="minorHAnsi" w:cstheme="minorHAnsi"/>
        </w:rPr>
        <w:t>решения в связи с обращениями Застройщика при оформлении дополнительных соглашений, связанных с реализацией Договора в установленные обращением сроки.</w:t>
      </w:r>
    </w:p>
    <w:p w14:paraId="53CAA873" w14:textId="688AD0A1" w:rsidR="00021D5B" w:rsidRPr="00B177B9" w:rsidRDefault="008527F0"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4.3.8. </w:t>
      </w:r>
      <w:r w:rsidR="00701701" w:rsidRPr="00B177B9">
        <w:rPr>
          <w:rFonts w:asciiTheme="minorHAnsi" w:hAnsiTheme="minorHAnsi" w:cstheme="minorHAnsi"/>
        </w:rPr>
        <w:t>Уплатить Застройщику предусмотренные Договором и</w:t>
      </w:r>
      <w:r w:rsidR="002431D5" w:rsidRPr="00B177B9">
        <w:rPr>
          <w:rFonts w:asciiTheme="minorHAnsi" w:hAnsiTheme="minorHAnsi" w:cstheme="minorHAnsi"/>
        </w:rPr>
        <w:t>/</w:t>
      </w:r>
      <w:r w:rsidR="00701701" w:rsidRPr="00B177B9">
        <w:rPr>
          <w:rFonts w:asciiTheme="minorHAnsi" w:hAnsiTheme="minorHAnsi" w:cstheme="minorHAnsi"/>
        </w:rPr>
        <w:t xml:space="preserve">или действующим </w:t>
      </w:r>
      <w:r w:rsidR="001E413D" w:rsidRPr="00B177B9">
        <w:rPr>
          <w:rFonts w:asciiTheme="minorHAnsi" w:hAnsiTheme="minorHAnsi" w:cstheme="minorHAnsi"/>
        </w:rPr>
        <w:t>З</w:t>
      </w:r>
      <w:r w:rsidR="00701701" w:rsidRPr="00B177B9">
        <w:rPr>
          <w:rFonts w:asciiTheme="minorHAnsi" w:hAnsiTheme="minorHAnsi" w:cstheme="minorHAnsi"/>
        </w:rPr>
        <w:t>аконодательством неустойки (штрафы, пени) до подписания Передаточного акта.</w:t>
      </w:r>
    </w:p>
    <w:p w14:paraId="30729305" w14:textId="001B8342" w:rsidR="001453C2" w:rsidRPr="00B177B9" w:rsidRDefault="001453C2"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4.3.9.    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 и представить Застройщику оригинал расписки в получении документов на государственную регистрацию Договора, выданной указанным территориальным органом регистрации прав в течение 5 (Пяти) календарных дней с даты подписания Договора. 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Договора, Договор считается не подписанным и не подлежит государственной регистрации.</w:t>
      </w:r>
      <w:r w:rsidR="00CE1721" w:rsidRPr="00B177B9">
        <w:rPr>
          <w:rFonts w:asciiTheme="minorHAnsi" w:hAnsiTheme="minorHAnsi" w:cstheme="minorHAnsi"/>
        </w:rPr>
        <w:t xml:space="preserve"> </w:t>
      </w:r>
    </w:p>
    <w:p w14:paraId="3A872829" w14:textId="371C5A14" w:rsidR="00CE1721" w:rsidRPr="00B177B9" w:rsidRDefault="00CE1721"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4.3.10.  Принять Объект долевого строительства в срок, указанный в сообщении (уведомлении) Застройщика о готовности Объекта долевого строительства и о сроке ее передачи (в </w:t>
      </w:r>
      <w:proofErr w:type="spellStart"/>
      <w:r w:rsidRPr="00B177B9">
        <w:rPr>
          <w:rFonts w:asciiTheme="minorHAnsi" w:hAnsiTheme="minorHAnsi" w:cstheme="minorHAnsi"/>
        </w:rPr>
        <w:t>т.ч</w:t>
      </w:r>
      <w:proofErr w:type="spellEnd"/>
      <w:r w:rsidRPr="00B177B9">
        <w:rPr>
          <w:rFonts w:asciiTheme="minorHAnsi" w:hAnsiTheme="minorHAnsi" w:cstheme="minorHAnsi"/>
        </w:rPr>
        <w:t>. в случае досрочной передачи Объекта долевого строительства).</w:t>
      </w:r>
    </w:p>
    <w:p w14:paraId="47E07BE0" w14:textId="77777777" w:rsidR="00CE1721" w:rsidRPr="00B177B9" w:rsidRDefault="00CE1721"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4.3.11.  Нести все расходы по государственной регистрации права собственности Участника долевого строительства на Объект долевого строительства, а также все расходы по государственной регистрации Договора, дополнительных соглашений к нему в размере, определенном налоговым Кодексом РФ. </w:t>
      </w:r>
    </w:p>
    <w:p w14:paraId="55B88A5B" w14:textId="1DCB07F4" w:rsidR="00CE1721" w:rsidRPr="00B177B9" w:rsidRDefault="00CE1721"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4.3.12. После передачи Объекта долевого строительства Участнику долевого строительства по Акту приема-передачи,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 независимо от даты регистрации права собственности на Объект долевого строительства,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Объекте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 прилегающей территории.</w:t>
      </w:r>
    </w:p>
    <w:p w14:paraId="6F345DE4" w14:textId="77777777" w:rsidR="00715D07" w:rsidRPr="00B177B9" w:rsidRDefault="00715D07"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4.3.13. Уклонение Участником долевого строительства от заключения с организацией, осуществляющей функции управления Объектом недвижимости, договоров управления Объектом недвижимости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управляющей компаний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 В случае, если Участник долевого строительства не выполнил свои обязательства по приемке Объекта долевого строительства в сроки, указанные в сообщении (уведомлении) Застройщика о готовности Объекта долевого строительства,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по тарифам (счетам) управляющей компании.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t>
      </w:r>
    </w:p>
    <w:p w14:paraId="53E9103A" w14:textId="5323F0AB" w:rsidR="00715D07" w:rsidRPr="00B177B9" w:rsidRDefault="00715D07"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4.3.14. Не позднее 5 (пяти) рабочих дней письменно уведомлять Застройщика об изменении паспортных данных, контактов для связи, адреса места жительства, а также иной информации, способной повлиять на исполнение обязательств по Договору. При отсутствии такой информации, все письменные сообщения и уведомления, отправленные по адресам, указанным в настоящем Договоре, считаются доставленными. </w:t>
      </w:r>
    </w:p>
    <w:p w14:paraId="0788CB9B" w14:textId="0F99FC3F" w:rsidR="00715D07" w:rsidRPr="00B177B9" w:rsidRDefault="00715D07"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4.3.15. Выполнять иные обязанности, которые в соответствии с настоящим Договором или Законом № 214- ФЗ возлагаются на Участника долевого строительства. </w:t>
      </w:r>
    </w:p>
    <w:p w14:paraId="10FCD14B" w14:textId="54195270" w:rsidR="00715D07" w:rsidRPr="00B177B9" w:rsidRDefault="00715D07"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4.3.16. Обязательства Участника долевого строительства считаются исполненными с момента уплаты в полном объеме Цены Договора, указанной в п. 8 Договора и приемки Объекта долевого участия по Акту приема-передачи Объекта долевого строительства (в том числе составленному Застройщиком в одностороннем порядке)</w:t>
      </w:r>
    </w:p>
    <w:p w14:paraId="6D7C52E1" w14:textId="6EAC717E" w:rsidR="001453C2" w:rsidRPr="00B177B9" w:rsidRDefault="001453C2"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      </w:t>
      </w:r>
    </w:p>
    <w:p w14:paraId="20AD1D8B"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Cs w:val="0"/>
          <w:sz w:val="22"/>
          <w:szCs w:val="22"/>
        </w:rPr>
      </w:pPr>
      <w:r w:rsidRPr="00B177B9">
        <w:rPr>
          <w:rFonts w:asciiTheme="minorHAnsi" w:hAnsiTheme="minorHAnsi" w:cstheme="minorHAnsi"/>
          <w:bCs w:val="0"/>
          <w:sz w:val="22"/>
          <w:szCs w:val="22"/>
        </w:rPr>
        <w:t xml:space="preserve">Участник долевого строительства имеет право: </w:t>
      </w:r>
    </w:p>
    <w:p w14:paraId="47590734" w14:textId="2C00BAD4" w:rsidR="00715D07" w:rsidRPr="00B177B9" w:rsidRDefault="00C0313F" w:rsidP="00715D07">
      <w:pPr>
        <w:pStyle w:val="2"/>
        <w:ind w:left="0"/>
        <w:rPr>
          <w:rFonts w:asciiTheme="minorHAnsi" w:hAnsiTheme="minorHAnsi" w:cstheme="minorHAnsi"/>
        </w:rPr>
      </w:pPr>
      <w:r w:rsidRPr="00B177B9">
        <w:rPr>
          <w:rFonts w:asciiTheme="minorHAnsi" w:hAnsiTheme="minorHAnsi" w:cstheme="minorHAnsi"/>
        </w:rPr>
        <w:t>Уступить свои права и обязанности по договору третьим лицам, при соблюдении следующих условий</w:t>
      </w:r>
      <w:r w:rsidR="00701701" w:rsidRPr="00B177B9">
        <w:rPr>
          <w:rFonts w:asciiTheme="minorHAnsi" w:hAnsiTheme="minorHAnsi" w:cstheme="minorHAnsi"/>
        </w:rPr>
        <w:t>.</w:t>
      </w:r>
    </w:p>
    <w:p w14:paraId="1E8ACADD" w14:textId="77777777" w:rsidR="00597AAF" w:rsidRPr="00B177B9" w:rsidRDefault="00597AAF" w:rsidP="00715D07">
      <w:pPr>
        <w:pStyle w:val="2"/>
        <w:numPr>
          <w:ilvl w:val="0"/>
          <w:numId w:val="0"/>
        </w:numPr>
        <w:rPr>
          <w:rFonts w:asciiTheme="minorHAnsi" w:hAnsiTheme="minorHAnsi" w:cstheme="minorHAnsi"/>
        </w:rPr>
      </w:pPr>
      <w:r w:rsidRPr="00B177B9">
        <w:rPr>
          <w:rFonts w:asciiTheme="minorHAnsi" w:hAnsiTheme="minorHAnsi" w:cstheme="minorHAnsi"/>
        </w:rPr>
        <w:t xml:space="preserve">4.4.1.1. Уступка Участником долевого строительства прав и обязанностей по настоящему Договору третьим лицам возможна лишь при условии предварительного письменного согласования с Застройщиком формы документа, на основании которого Участником долевого строительства будет производиться передача (уступка) прав по настоящему Договору. </w:t>
      </w:r>
    </w:p>
    <w:p w14:paraId="52A3181B" w14:textId="77777777" w:rsidR="00597AAF" w:rsidRPr="00B177B9" w:rsidRDefault="00597AAF" w:rsidP="00715D07">
      <w:pPr>
        <w:pStyle w:val="2"/>
        <w:numPr>
          <w:ilvl w:val="0"/>
          <w:numId w:val="0"/>
        </w:numPr>
        <w:rPr>
          <w:rFonts w:asciiTheme="minorHAnsi" w:hAnsiTheme="minorHAnsi" w:cstheme="minorHAnsi"/>
        </w:rPr>
      </w:pPr>
      <w:r w:rsidRPr="00B177B9">
        <w:rPr>
          <w:rFonts w:asciiTheme="minorHAnsi" w:hAnsiTheme="minorHAnsi" w:cstheme="minorHAnsi"/>
        </w:rPr>
        <w:t>4.4.1.2. Уступка Участником долевого строительства прав требования по настоящему Договору третьим лицам допускается лишь при условии предварительного письменного согласования с Застройщиком договора уступки, предоставления одного экземпляра такого договора Застройщику, вся ответственность за последствия неисполнения данного обязательства лежит на Участнике долевого строительства. Уступка Участником долевого строительства возможна после государственной регистрации Договора и полного выполнения Участником долевого строительства обязательств по оплате Цены Договора. Уступка права требования возможна до момента подписания Сторонами Акта приема- передачи Застройщиком Объекта долевого строительства Участнику долевого строительства, либо до момента составления Застройщиком одностороннего Акта о передаче Объекта долевого строительства.</w:t>
      </w:r>
    </w:p>
    <w:p w14:paraId="02501D5F" w14:textId="46E1771B" w:rsidR="00715D07" w:rsidRPr="00B177B9" w:rsidRDefault="00597AAF" w:rsidP="00715D07">
      <w:pPr>
        <w:pStyle w:val="2"/>
        <w:numPr>
          <w:ilvl w:val="0"/>
          <w:numId w:val="0"/>
        </w:numPr>
        <w:rPr>
          <w:rFonts w:asciiTheme="minorHAnsi" w:hAnsiTheme="minorHAnsi" w:cstheme="minorHAnsi"/>
        </w:rPr>
      </w:pPr>
      <w:r w:rsidRPr="00B177B9">
        <w:rPr>
          <w:rFonts w:asciiTheme="minorHAnsi" w:hAnsiTheme="minorHAnsi" w:cstheme="minorHAnsi"/>
        </w:rPr>
        <w:t xml:space="preserve"> 4.4.1.3. Уступка прав требования по настоящему Договору подлежит государственной регистрации в органах, осуществляющих государственную регистрацию прав на недвижимое имущество и сделок с ним (Регистрирующем органе). Расходы по государственной регистрации несет Участник долевого строительства и/или новый Участник долевого строительства.</w:t>
      </w:r>
    </w:p>
    <w:p w14:paraId="0D3A0A0B" w14:textId="32FEE21B" w:rsidR="00701701" w:rsidRPr="00B177B9" w:rsidRDefault="00277877" w:rsidP="00E402B7">
      <w:pPr>
        <w:pStyle w:val="1"/>
        <w:numPr>
          <w:ilvl w:val="0"/>
          <w:numId w:val="0"/>
        </w:numPr>
        <w:ind w:hanging="720"/>
        <w:rPr>
          <w:rFonts w:asciiTheme="minorHAnsi" w:hAnsiTheme="minorHAnsi" w:cstheme="minorHAnsi"/>
        </w:rPr>
      </w:pPr>
      <w:r w:rsidRPr="00B177B9">
        <w:rPr>
          <w:rFonts w:asciiTheme="minorHAnsi" w:hAnsiTheme="minorHAnsi" w:cstheme="minorHAnsi"/>
        </w:rPr>
        <w:t xml:space="preserve"> 4.4.2</w:t>
      </w:r>
      <w:r w:rsidR="00A16903" w:rsidRPr="00B177B9">
        <w:rPr>
          <w:rFonts w:asciiTheme="minorHAnsi" w:hAnsiTheme="minorHAnsi" w:cstheme="minorHAnsi"/>
        </w:rPr>
        <w:t xml:space="preserve"> </w:t>
      </w:r>
      <w:r w:rsidRPr="00B177B9">
        <w:rPr>
          <w:rFonts w:asciiTheme="minorHAnsi" w:hAnsiTheme="minorHAnsi" w:cstheme="minorHAnsi"/>
        </w:rPr>
        <w:t xml:space="preserve"> </w:t>
      </w:r>
      <w:r w:rsidR="00701701" w:rsidRPr="00B177B9">
        <w:rPr>
          <w:rFonts w:asciiTheme="minorHAnsi" w:hAnsiTheme="minorHAnsi" w:cstheme="minorHAnsi"/>
        </w:rPr>
        <w:t>После регистрации права собственности на Объект долевого строительства, осуществлять перепланировку и переустройство Объекта долевого строительства в порядке, установленном действующими нормативн</w:t>
      </w:r>
      <w:r w:rsidR="00436397" w:rsidRPr="00B177B9">
        <w:rPr>
          <w:rFonts w:asciiTheme="minorHAnsi" w:hAnsiTheme="minorHAnsi" w:cstheme="minorHAnsi"/>
        </w:rPr>
        <w:t xml:space="preserve">ыми </w:t>
      </w:r>
      <w:r w:rsidR="00701701" w:rsidRPr="00B177B9">
        <w:rPr>
          <w:rFonts w:asciiTheme="minorHAnsi" w:hAnsiTheme="minorHAnsi" w:cstheme="minorHAnsi"/>
        </w:rPr>
        <w:t xml:space="preserve">правовыми актами </w:t>
      </w:r>
      <w:r w:rsidR="00436397" w:rsidRPr="00B177B9">
        <w:rPr>
          <w:rFonts w:asciiTheme="minorHAnsi" w:hAnsiTheme="minorHAnsi" w:cstheme="minorHAnsi"/>
        </w:rPr>
        <w:t>Российской Федерации</w:t>
      </w:r>
      <w:r w:rsidR="00701701" w:rsidRPr="00B177B9">
        <w:rPr>
          <w:rFonts w:asciiTheme="minorHAnsi" w:hAnsiTheme="minorHAnsi" w:cstheme="minorHAnsi"/>
        </w:rPr>
        <w:t xml:space="preserve">, при этом Застройщик не несет ответственности за технические и конструктивные дефекты Объекта долевого строительства в целом, если Участником долевого строительства в процессе эксплуатации Объекта долевого строительства были изменены </w:t>
      </w:r>
      <w:r w:rsidR="00436397" w:rsidRPr="00B177B9">
        <w:rPr>
          <w:rFonts w:asciiTheme="minorHAnsi" w:hAnsiTheme="minorHAnsi" w:cstheme="minorHAnsi"/>
        </w:rPr>
        <w:t xml:space="preserve">характеристики, </w:t>
      </w:r>
      <w:r w:rsidR="00701701" w:rsidRPr="00B177B9">
        <w:rPr>
          <w:rFonts w:asciiTheme="minorHAnsi" w:hAnsiTheme="minorHAnsi" w:cstheme="minorHAnsi"/>
        </w:rPr>
        <w:t xml:space="preserve">существующие на момент ввода </w:t>
      </w:r>
      <w:r w:rsidR="00436397" w:rsidRPr="00B177B9">
        <w:rPr>
          <w:rFonts w:asciiTheme="minorHAnsi" w:hAnsiTheme="minorHAnsi" w:cstheme="minorHAnsi"/>
        </w:rPr>
        <w:t xml:space="preserve">в эксплуатацию </w:t>
      </w:r>
      <w:r w:rsidR="00AC1ABE" w:rsidRPr="00B177B9">
        <w:rPr>
          <w:rFonts w:asciiTheme="minorHAnsi" w:hAnsiTheme="minorHAnsi" w:cstheme="minorHAnsi"/>
        </w:rPr>
        <w:t>Гостиницы с подземным гаражом-стоянкой</w:t>
      </w:r>
      <w:r w:rsidR="00701701" w:rsidRPr="00B177B9">
        <w:rPr>
          <w:rFonts w:asciiTheme="minorHAnsi" w:hAnsiTheme="minorHAnsi" w:cstheme="minorHAnsi"/>
        </w:rPr>
        <w:t>.</w:t>
      </w:r>
    </w:p>
    <w:p w14:paraId="069FEF7D" w14:textId="7D73C34C" w:rsidR="00701701" w:rsidRPr="00B177B9" w:rsidRDefault="00277877"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4.4.3 </w:t>
      </w:r>
      <w:r w:rsidR="00701701" w:rsidRPr="00B177B9">
        <w:rPr>
          <w:rFonts w:asciiTheme="minorHAnsi" w:hAnsiTheme="minorHAnsi" w:cstheme="minorHAnsi"/>
        </w:rPr>
        <w:t>Назначить доверенное лицо для представления интересов в отношениях с Застройщиком, полномочия которого должны быть перечислены в нотариально удостоверенной доверенности.</w:t>
      </w:r>
    </w:p>
    <w:p w14:paraId="5D1833C4" w14:textId="223A4B46" w:rsidR="00370633" w:rsidRPr="00B177B9" w:rsidRDefault="00370633"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 </w:t>
      </w:r>
      <w:proofErr w:type="gramStart"/>
      <w:r w:rsidRPr="00B177B9">
        <w:rPr>
          <w:rFonts w:asciiTheme="minorHAnsi" w:hAnsiTheme="minorHAnsi" w:cstheme="minorHAnsi"/>
        </w:rPr>
        <w:t>4.4.4  Участник</w:t>
      </w:r>
      <w:proofErr w:type="gramEnd"/>
      <w:r w:rsidRPr="00B177B9">
        <w:rPr>
          <w:rFonts w:asciiTheme="minorHAnsi" w:hAnsiTheme="minorHAnsi" w:cstheme="minorHAnsi"/>
        </w:rPr>
        <w:t xml:space="preserve"> долевого строительства уведомлен и согласен с тем, что: 1) Объект долевого строительства будет передаваться Участнику долевого строительства с площадью, определенной по результатам обмеров, произведенных лицом, оказывающим услуги в сфере кадастрового учета, выбранным Застройщиком, и что Участник долевого строительства не вправе оспаривать результаты данных обмеров в отношении Объекта недвижимости и Объекта долевого строительства. При этом площадь Объекта долевого строительства будет определена и указана в техническом плане Объекта долевого строительства, а также, возможно, в иных документах, в том числе в выписке из ЕГРН; 2) Изменение площади Объекта долевого строительства по проекту в сравнении с площадью Объекта долевого строительства, определенной по результатам обмеров, произведенных лицом, оказывающим услуги в сфере кадастрового учета, условия о перерасчете (корректировке) Цены Объекта долевого строительства не рассматриваются и не будут рассматриваться как нарушение условий о качестве Объекта долевого строительства, вина Застройщика или нарушение условий Договора и/или действующего законодательства РФ, включая Закон № 214-ФЗ, со стороны Застройщика</w:t>
      </w:r>
    </w:p>
    <w:p w14:paraId="316686FC" w14:textId="65FF4B96" w:rsidR="00622C23" w:rsidRPr="00B177B9" w:rsidRDefault="00622C23" w:rsidP="00E402B7">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4.4.5. </w:t>
      </w:r>
      <w:r w:rsidR="00610A75" w:rsidRPr="00B177B9">
        <w:rPr>
          <w:rFonts w:asciiTheme="minorHAnsi" w:hAnsiTheme="minorHAnsi" w:cstheme="minorHAnsi"/>
        </w:rPr>
        <w:t xml:space="preserve"> </w:t>
      </w:r>
      <w:r w:rsidRPr="00B177B9">
        <w:rPr>
          <w:rFonts w:asciiTheme="minorHAnsi" w:hAnsiTheme="minorHAnsi" w:cstheme="minorHAnsi"/>
        </w:rPr>
        <w:t>Участник долевого строительства вправе досрочно исполнить свои обязательства по оплате Цены Договора, но не ранее даты государственной регистрации Договора. В случае оплаты Участником долевого строительства Цены Договора (или части Цены Договора), предусмотренной пунктом 5.4. Договора, до даты государственной регистрации Договора, Участник долевого строительства возмещает Застройщику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№214-ФЗ, в срок не позднее 3 (Трех) рабочих дней с даты получения от Застройщика требования о возмещении затрат на уплату таких административных штрафов с приложением вступившего в силу постановления уполномоченного органа или суда</w:t>
      </w:r>
    </w:p>
    <w:p w14:paraId="40B33752" w14:textId="77777777" w:rsidR="00951460" w:rsidRPr="00B177B9" w:rsidRDefault="00951460" w:rsidP="00E402B7">
      <w:pPr>
        <w:pStyle w:val="af1"/>
        <w:widowControl w:val="0"/>
        <w:spacing w:after="120"/>
        <w:jc w:val="both"/>
        <w:rPr>
          <w:rFonts w:asciiTheme="minorHAnsi" w:hAnsiTheme="minorHAnsi" w:cstheme="minorHAnsi"/>
          <w:b w:val="0"/>
          <w:sz w:val="22"/>
          <w:szCs w:val="22"/>
        </w:rPr>
      </w:pPr>
    </w:p>
    <w:p w14:paraId="365E255F" w14:textId="2C987BF2" w:rsidR="00951460" w:rsidRPr="00B177B9" w:rsidRDefault="00951460" w:rsidP="00E402B7">
      <w:pPr>
        <w:pStyle w:val="ab"/>
        <w:keepNext/>
        <w:numPr>
          <w:ilvl w:val="0"/>
          <w:numId w:val="2"/>
        </w:numPr>
        <w:spacing w:after="120"/>
        <w:ind w:left="0" w:hanging="425"/>
        <w:contextualSpacing w:val="0"/>
        <w:jc w:val="center"/>
        <w:outlineLvl w:val="0"/>
        <w:rPr>
          <w:rFonts w:asciiTheme="minorHAnsi" w:hAnsiTheme="minorHAnsi" w:cstheme="minorHAnsi"/>
          <w:bCs/>
          <w:smallCaps/>
          <w:sz w:val="22"/>
          <w:szCs w:val="22"/>
        </w:rPr>
      </w:pPr>
      <w:bookmarkStart w:id="6" w:name="_Ref497329010"/>
      <w:r w:rsidRPr="00B177B9">
        <w:rPr>
          <w:rFonts w:asciiTheme="minorHAnsi" w:hAnsiTheme="minorHAnsi" w:cstheme="minorHAnsi"/>
          <w:b/>
          <w:bCs/>
          <w:smallCaps/>
          <w:sz w:val="22"/>
          <w:szCs w:val="22"/>
        </w:rPr>
        <w:t>Передача Объекта долевого строительства</w:t>
      </w:r>
      <w:bookmarkEnd w:id="6"/>
    </w:p>
    <w:p w14:paraId="54CC8C85" w14:textId="4B71CB1C" w:rsidR="00F959E0" w:rsidRPr="00B177B9" w:rsidRDefault="00277877" w:rsidP="00C70529">
      <w:pPr>
        <w:pStyle w:val="af1"/>
        <w:widowControl w:val="0"/>
        <w:spacing w:after="120"/>
        <w:ind w:hanging="1276"/>
        <w:jc w:val="both"/>
        <w:rPr>
          <w:rFonts w:asciiTheme="minorHAnsi" w:hAnsiTheme="minorHAnsi" w:cstheme="minorHAnsi"/>
          <w:b w:val="0"/>
          <w:sz w:val="22"/>
          <w:szCs w:val="22"/>
        </w:rPr>
      </w:pPr>
      <w:bookmarkStart w:id="7" w:name="_Ref516654446"/>
      <w:bookmarkStart w:id="8" w:name="_Ref338846737"/>
      <w:bookmarkStart w:id="9" w:name="_Ref497228899"/>
      <w:r w:rsidRPr="00B177B9">
        <w:rPr>
          <w:rFonts w:asciiTheme="minorHAnsi" w:hAnsiTheme="minorHAnsi" w:cstheme="minorHAnsi"/>
          <w:b w:val="0"/>
          <w:sz w:val="22"/>
          <w:szCs w:val="22"/>
        </w:rPr>
        <w:t xml:space="preserve">        </w:t>
      </w:r>
      <w:r w:rsidR="00C70529">
        <w:rPr>
          <w:rFonts w:asciiTheme="minorHAnsi" w:hAnsiTheme="minorHAnsi" w:cstheme="minorHAnsi"/>
          <w:b w:val="0"/>
          <w:sz w:val="22"/>
          <w:szCs w:val="22"/>
        </w:rPr>
        <w:t xml:space="preserve"> </w:t>
      </w:r>
      <w:r w:rsidRPr="00B177B9">
        <w:rPr>
          <w:rFonts w:asciiTheme="minorHAnsi" w:hAnsiTheme="minorHAnsi" w:cstheme="minorHAnsi"/>
          <w:b w:val="0"/>
          <w:sz w:val="22"/>
          <w:szCs w:val="22"/>
        </w:rPr>
        <w:t xml:space="preserve"> </w:t>
      </w:r>
      <w:r w:rsidR="00C70529">
        <w:rPr>
          <w:rFonts w:asciiTheme="minorHAnsi" w:hAnsiTheme="minorHAnsi" w:cstheme="minorHAnsi"/>
          <w:b w:val="0"/>
          <w:sz w:val="22"/>
          <w:szCs w:val="22"/>
        </w:rPr>
        <w:t xml:space="preserve"> </w:t>
      </w:r>
      <w:r w:rsidRPr="00B177B9">
        <w:rPr>
          <w:rFonts w:asciiTheme="minorHAnsi" w:hAnsiTheme="minorHAnsi" w:cstheme="minorHAnsi"/>
          <w:b w:val="0"/>
          <w:sz w:val="22"/>
          <w:szCs w:val="22"/>
        </w:rPr>
        <w:t xml:space="preserve"> 5.1. </w:t>
      </w:r>
      <w:r w:rsidR="00C70529">
        <w:rPr>
          <w:rFonts w:asciiTheme="minorHAnsi" w:hAnsiTheme="minorHAnsi" w:cstheme="minorHAnsi"/>
          <w:b w:val="0"/>
          <w:sz w:val="22"/>
          <w:szCs w:val="22"/>
        </w:rPr>
        <w:t xml:space="preserve">    </w:t>
      </w:r>
      <w:r w:rsidRPr="00B177B9">
        <w:rPr>
          <w:rFonts w:asciiTheme="minorHAnsi" w:hAnsiTheme="minorHAnsi" w:cstheme="minorHAnsi"/>
          <w:b w:val="0"/>
          <w:sz w:val="22"/>
          <w:szCs w:val="22"/>
        </w:rPr>
        <w:t>З</w:t>
      </w:r>
      <w:r w:rsidR="00F959E0" w:rsidRPr="00B177B9">
        <w:rPr>
          <w:rFonts w:asciiTheme="minorHAnsi" w:hAnsiTheme="minorHAnsi" w:cstheme="minorHAnsi"/>
          <w:b w:val="0"/>
          <w:sz w:val="22"/>
          <w:szCs w:val="22"/>
        </w:rPr>
        <w:t>астройщик обязан передать, а Участник</w:t>
      </w:r>
      <w:r w:rsidR="00406F7D" w:rsidRPr="00B177B9">
        <w:rPr>
          <w:rFonts w:asciiTheme="minorHAnsi" w:hAnsiTheme="minorHAnsi" w:cstheme="minorHAnsi"/>
          <w:b w:val="0"/>
          <w:sz w:val="22"/>
          <w:szCs w:val="22"/>
        </w:rPr>
        <w:t xml:space="preserve"> долевого строительства принять </w:t>
      </w:r>
      <w:r w:rsidR="00F959E0" w:rsidRPr="00B177B9">
        <w:rPr>
          <w:rFonts w:asciiTheme="minorHAnsi" w:hAnsiTheme="minorHAnsi" w:cstheme="minorHAnsi"/>
          <w:b w:val="0"/>
          <w:sz w:val="22"/>
          <w:szCs w:val="22"/>
        </w:rPr>
        <w:t>Объект</w:t>
      </w:r>
      <w:r w:rsidR="00406F7D" w:rsidRPr="00B177B9">
        <w:rPr>
          <w:rFonts w:asciiTheme="minorHAnsi" w:hAnsiTheme="minorHAnsi" w:cstheme="minorHAnsi"/>
          <w:b w:val="0"/>
          <w:sz w:val="22"/>
          <w:szCs w:val="22"/>
        </w:rPr>
        <w:t xml:space="preserve">   </w:t>
      </w:r>
      <w:r w:rsidR="00F959E0" w:rsidRPr="00B177B9">
        <w:rPr>
          <w:rFonts w:asciiTheme="minorHAnsi" w:hAnsiTheme="minorHAnsi" w:cstheme="minorHAnsi"/>
          <w:b w:val="0"/>
          <w:sz w:val="22"/>
          <w:szCs w:val="22"/>
        </w:rPr>
        <w:t>долевого строительства по Передаточному акту в указанный в настоящем пункте период:</w:t>
      </w:r>
      <w:bookmarkEnd w:id="7"/>
    </w:p>
    <w:p w14:paraId="4637B072" w14:textId="6C82CD59" w:rsidR="00F959E0" w:rsidRPr="00B177B9" w:rsidRDefault="00F959E0" w:rsidP="00E402B7">
      <w:pPr>
        <w:pStyle w:val="2"/>
        <w:ind w:left="0"/>
        <w:rPr>
          <w:rFonts w:asciiTheme="minorHAnsi" w:hAnsiTheme="minorHAnsi" w:cstheme="minorHAnsi"/>
        </w:rPr>
      </w:pPr>
      <w:bookmarkStart w:id="10" w:name="_Ref516652166"/>
      <w:r w:rsidRPr="00B177B9">
        <w:rPr>
          <w:rFonts w:asciiTheme="minorHAnsi" w:hAnsiTheme="minorHAnsi" w:cstheme="minorHAnsi"/>
        </w:rPr>
        <w:t xml:space="preserve">начало периода – любая дата после получения в установленном </w:t>
      </w:r>
      <w:r w:rsidR="007E38CE" w:rsidRPr="00B177B9">
        <w:rPr>
          <w:rFonts w:asciiTheme="minorHAnsi" w:hAnsiTheme="minorHAnsi" w:cstheme="minorHAnsi"/>
        </w:rPr>
        <w:t>порядке Разрешения</w:t>
      </w:r>
      <w:r w:rsidRPr="00B177B9">
        <w:rPr>
          <w:rFonts w:asciiTheme="minorHAnsi" w:hAnsiTheme="minorHAnsi" w:cstheme="minorHAnsi"/>
        </w:rPr>
        <w:t xml:space="preserve"> на ввод </w:t>
      </w:r>
      <w:r w:rsidR="00AC1ABE" w:rsidRPr="00B177B9">
        <w:rPr>
          <w:rFonts w:asciiTheme="minorHAnsi" w:hAnsiTheme="minorHAnsi" w:cstheme="minorHAnsi"/>
        </w:rPr>
        <w:t>Гостиницы с подземным гаражом-</w:t>
      </w:r>
      <w:r w:rsidR="007E38CE" w:rsidRPr="00B177B9">
        <w:rPr>
          <w:rFonts w:asciiTheme="minorHAnsi" w:hAnsiTheme="minorHAnsi" w:cstheme="minorHAnsi"/>
        </w:rPr>
        <w:t>стоянкой в</w:t>
      </w:r>
      <w:r w:rsidRPr="00B177B9">
        <w:rPr>
          <w:rFonts w:asciiTheme="minorHAnsi" w:hAnsiTheme="minorHAnsi" w:cstheme="minorHAnsi"/>
        </w:rPr>
        <w:t xml:space="preserve"> эксплуатацию;</w:t>
      </w:r>
      <w:bookmarkEnd w:id="10"/>
    </w:p>
    <w:p w14:paraId="4DF8C3B9" w14:textId="06CEB12C" w:rsidR="0032746F" w:rsidRPr="00B177B9" w:rsidRDefault="007E38CE" w:rsidP="007E38CE">
      <w:pPr>
        <w:pStyle w:val="2"/>
        <w:numPr>
          <w:ilvl w:val="0"/>
          <w:numId w:val="0"/>
        </w:numPr>
        <w:ind w:hanging="720"/>
        <w:rPr>
          <w:rFonts w:asciiTheme="minorHAnsi" w:hAnsiTheme="minorHAnsi" w:cstheme="minorHAnsi"/>
        </w:rPr>
      </w:pPr>
      <w:r w:rsidRPr="00B177B9">
        <w:rPr>
          <w:rFonts w:asciiTheme="minorHAnsi" w:hAnsiTheme="minorHAnsi" w:cstheme="minorHAnsi"/>
        </w:rPr>
        <w:t xml:space="preserve">5.1.2.     </w:t>
      </w:r>
      <w:bookmarkStart w:id="11" w:name="_Ref516656428"/>
      <w:r w:rsidR="00F959E0" w:rsidRPr="00B177B9">
        <w:rPr>
          <w:rFonts w:asciiTheme="minorHAnsi" w:hAnsiTheme="minorHAnsi" w:cstheme="minorHAnsi"/>
        </w:rPr>
        <w:t>окончание периода –</w:t>
      </w:r>
      <w:bookmarkEnd w:id="11"/>
      <w:r w:rsidR="001316BE" w:rsidRPr="001316BE">
        <w:rPr>
          <w:rFonts w:asciiTheme="minorHAnsi" w:hAnsiTheme="minorHAnsi" w:cstheme="minorHAnsi"/>
        </w:rPr>
        <w:t>21 февраля 2024 года. Объект недвижимости может быть введен в эксплуатацию досрочно.</w:t>
      </w:r>
      <w:bookmarkStart w:id="12" w:name="_GoBack"/>
      <w:bookmarkEnd w:id="12"/>
    </w:p>
    <w:p w14:paraId="72A9CE59" w14:textId="0B8C586C"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 xml:space="preserve">В случае если строительство (создание) </w:t>
      </w:r>
      <w:r w:rsidR="00550B9E" w:rsidRPr="00B177B9">
        <w:rPr>
          <w:rFonts w:asciiTheme="minorHAnsi" w:hAnsiTheme="minorHAnsi" w:cstheme="minorHAnsi"/>
        </w:rPr>
        <w:t xml:space="preserve">Объекта долевого строительства </w:t>
      </w:r>
      <w:r w:rsidRPr="00B177B9">
        <w:rPr>
          <w:rFonts w:asciiTheme="minorHAnsi" w:hAnsiTheme="minorHAnsi" w:cstheme="minorHAnsi"/>
        </w:rPr>
        <w:t>не может быть завершено в срок</w:t>
      </w:r>
      <w:r w:rsidR="008B0964">
        <w:rPr>
          <w:rFonts w:asciiTheme="minorHAnsi" w:hAnsiTheme="minorHAnsi" w:cstheme="minorHAnsi"/>
        </w:rPr>
        <w:t>, указанный в пункте 5.1.2. Договора</w:t>
      </w:r>
      <w:r w:rsidRPr="00B177B9">
        <w:rPr>
          <w:rFonts w:asciiTheme="minorHAnsi" w:hAnsiTheme="minorHAnsi" w:cstheme="minorHAnsi"/>
        </w:rPr>
        <w:t>,</w:t>
      </w:r>
      <w:r w:rsidR="009213B4">
        <w:rPr>
          <w:rFonts w:asciiTheme="minorHAnsi" w:hAnsiTheme="minorHAnsi" w:cstheme="minorHAnsi"/>
        </w:rPr>
        <w:t xml:space="preserve"> З</w:t>
      </w:r>
      <w:r w:rsidRPr="00B177B9">
        <w:rPr>
          <w:rFonts w:asciiTheme="minorHAnsi" w:hAnsiTheme="minorHAnsi" w:cstheme="minorHAnsi"/>
        </w:rPr>
        <w:t>астройщик</w:t>
      </w:r>
      <w:r w:rsidR="00460F59">
        <w:rPr>
          <w:rFonts w:asciiTheme="minorHAnsi" w:hAnsiTheme="minorHAnsi" w:cstheme="minorHAnsi"/>
        </w:rPr>
        <w:t xml:space="preserve"> </w:t>
      </w:r>
      <w:r w:rsidRPr="00B177B9">
        <w:rPr>
          <w:rFonts w:asciiTheme="minorHAnsi" w:hAnsiTheme="minorHAnsi" w:cstheme="minorHAnsi"/>
        </w:rPr>
        <w:t>не позднее</w:t>
      </w:r>
      <w:r w:rsidR="00460F59">
        <w:rPr>
          <w:rFonts w:asciiTheme="minorHAnsi" w:hAnsiTheme="minorHAnsi" w:cstheme="minorHAnsi"/>
        </w:rPr>
        <w:t>,</w:t>
      </w:r>
      <w:r w:rsidRPr="00B177B9">
        <w:rPr>
          <w:rFonts w:asciiTheme="minorHAnsi" w:hAnsiTheme="minorHAnsi" w:cstheme="minorHAnsi"/>
        </w:rPr>
        <w:t xml:space="preserve"> чем за 2 (</w:t>
      </w:r>
      <w:r w:rsidR="00397D72" w:rsidRPr="00B177B9">
        <w:rPr>
          <w:rFonts w:asciiTheme="minorHAnsi" w:hAnsiTheme="minorHAnsi" w:cstheme="minorHAnsi"/>
        </w:rPr>
        <w:t>д</w:t>
      </w:r>
      <w:r w:rsidRPr="00B177B9">
        <w:rPr>
          <w:rFonts w:asciiTheme="minorHAnsi" w:hAnsiTheme="minorHAnsi" w:cstheme="minorHAnsi"/>
        </w:rPr>
        <w:t>ва) месяца до истечения указанного срока</w:t>
      </w:r>
      <w:r w:rsidR="00460F59">
        <w:rPr>
          <w:rFonts w:asciiTheme="minorHAnsi" w:hAnsiTheme="minorHAnsi" w:cstheme="minorHAnsi"/>
        </w:rPr>
        <w:t>,</w:t>
      </w:r>
      <w:r w:rsidRPr="00B177B9">
        <w:rPr>
          <w:rFonts w:asciiTheme="minorHAnsi" w:hAnsiTheme="minorHAnsi" w:cstheme="minorHAnsi"/>
        </w:rPr>
        <w:t xml:space="preserve"> обязан направить Участнику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соответствующую информацию и предложение об изменении Договора. Изменение предусмотренного Договором срока передачи Застройщиком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осуществляется в порядке, установленном Гражданским кодексом Российской Федерации.</w:t>
      </w:r>
    </w:p>
    <w:p w14:paraId="775E11A2" w14:textId="77777777"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 xml:space="preserve">После завершения строительства и получения </w:t>
      </w:r>
      <w:r w:rsidR="00397D72" w:rsidRPr="00B177B9">
        <w:rPr>
          <w:rFonts w:asciiTheme="minorHAnsi" w:hAnsiTheme="minorHAnsi" w:cstheme="minorHAnsi"/>
        </w:rPr>
        <w:t>р</w:t>
      </w:r>
      <w:r w:rsidRPr="00B177B9">
        <w:rPr>
          <w:rFonts w:asciiTheme="minorHAnsi" w:hAnsiTheme="minorHAnsi" w:cstheme="minorHAnsi"/>
        </w:rPr>
        <w:t xml:space="preserve">азрешения </w:t>
      </w:r>
      <w:r w:rsidR="00B94430" w:rsidRPr="00B177B9">
        <w:rPr>
          <w:rFonts w:asciiTheme="minorHAnsi" w:hAnsiTheme="minorHAnsi" w:cstheme="minorHAnsi"/>
        </w:rPr>
        <w:t xml:space="preserve">на ввод </w:t>
      </w:r>
      <w:r w:rsidR="00C62832" w:rsidRPr="00B177B9">
        <w:rPr>
          <w:rFonts w:asciiTheme="minorHAnsi" w:hAnsiTheme="minorHAnsi" w:cstheme="minorHAnsi"/>
        </w:rPr>
        <w:t xml:space="preserve">Гостиницы с подземным гаражом-стоянкой </w:t>
      </w:r>
      <w:r w:rsidR="00B94430" w:rsidRPr="00B177B9">
        <w:rPr>
          <w:rFonts w:asciiTheme="minorHAnsi" w:hAnsiTheme="minorHAnsi" w:cstheme="minorHAnsi"/>
        </w:rPr>
        <w:t xml:space="preserve">в эксплуатацию </w:t>
      </w:r>
      <w:r w:rsidRPr="00B177B9">
        <w:rPr>
          <w:rFonts w:asciiTheme="minorHAnsi" w:hAnsiTheme="minorHAnsi" w:cstheme="minorHAnsi"/>
        </w:rPr>
        <w:t xml:space="preserve">на основании данных обмеров Кадастрового </w:t>
      </w:r>
      <w:r w:rsidR="00397D72" w:rsidRPr="00B177B9">
        <w:rPr>
          <w:rFonts w:asciiTheme="minorHAnsi" w:hAnsiTheme="minorHAnsi" w:cstheme="minorHAnsi"/>
        </w:rPr>
        <w:t>и</w:t>
      </w:r>
      <w:r w:rsidRPr="00B177B9">
        <w:rPr>
          <w:rFonts w:asciiTheme="minorHAnsi" w:hAnsiTheme="minorHAnsi" w:cstheme="minorHAnsi"/>
        </w:rPr>
        <w:t xml:space="preserve">нженера Объекту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будет присвоен фактический номер, а также определена </w:t>
      </w:r>
      <w:r w:rsidR="00397D72" w:rsidRPr="00B177B9">
        <w:rPr>
          <w:rFonts w:asciiTheme="minorHAnsi" w:hAnsiTheme="minorHAnsi" w:cstheme="minorHAnsi"/>
        </w:rPr>
        <w:t>его</w:t>
      </w:r>
      <w:r w:rsidRPr="00B177B9">
        <w:rPr>
          <w:rFonts w:asciiTheme="minorHAnsi" w:hAnsiTheme="minorHAnsi" w:cstheme="minorHAnsi"/>
        </w:rPr>
        <w:t xml:space="preserve"> Фактическая площадь, которая подлежит указанию </w:t>
      </w:r>
      <w:r w:rsidR="00397D72" w:rsidRPr="00B177B9">
        <w:rPr>
          <w:rFonts w:asciiTheme="minorHAnsi" w:hAnsiTheme="minorHAnsi" w:cstheme="minorHAnsi"/>
        </w:rPr>
        <w:t xml:space="preserve">в </w:t>
      </w:r>
      <w:r w:rsidRPr="00B177B9">
        <w:rPr>
          <w:rFonts w:asciiTheme="minorHAnsi" w:hAnsiTheme="minorHAnsi" w:cstheme="minorHAnsi"/>
        </w:rPr>
        <w:t xml:space="preserve">техническом плане </w:t>
      </w:r>
      <w:r w:rsidR="00C62832"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w:t>
      </w:r>
    </w:p>
    <w:p w14:paraId="6ED763DE" w14:textId="77777777" w:rsidR="00951460" w:rsidRPr="00B177B9" w:rsidRDefault="00951460" w:rsidP="00E402B7">
      <w:pPr>
        <w:pStyle w:val="1"/>
        <w:ind w:left="0"/>
        <w:rPr>
          <w:rFonts w:asciiTheme="minorHAnsi" w:hAnsiTheme="minorHAnsi" w:cstheme="minorHAnsi"/>
        </w:rPr>
      </w:pPr>
      <w:bookmarkStart w:id="13" w:name="_Ref497335403"/>
      <w:r w:rsidRPr="00B177B9">
        <w:rPr>
          <w:rFonts w:asciiTheme="minorHAnsi" w:hAnsiTheme="minorHAnsi" w:cstheme="minorHAnsi"/>
        </w:rPr>
        <w:t xml:space="preserve">Участник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уведомлен и согласен</w:t>
      </w:r>
      <w:r w:rsidR="00397D72" w:rsidRPr="00B177B9">
        <w:rPr>
          <w:rFonts w:asciiTheme="minorHAnsi" w:hAnsiTheme="minorHAnsi" w:cstheme="minorHAnsi"/>
        </w:rPr>
        <w:t xml:space="preserve"> с тем</w:t>
      </w:r>
      <w:r w:rsidRPr="00B177B9">
        <w:rPr>
          <w:rFonts w:asciiTheme="minorHAnsi" w:hAnsiTheme="minorHAnsi" w:cstheme="minorHAnsi"/>
        </w:rPr>
        <w:t>, что:</w:t>
      </w:r>
    </w:p>
    <w:p w14:paraId="581F2AC4" w14:textId="0653594E" w:rsidR="00386CFE" w:rsidRPr="00B177B9" w:rsidRDefault="00386CFE" w:rsidP="00C70529">
      <w:pPr>
        <w:pStyle w:val="ab"/>
        <w:numPr>
          <w:ilvl w:val="2"/>
          <w:numId w:val="2"/>
        </w:numPr>
        <w:spacing w:after="120"/>
        <w:ind w:left="0" w:hanging="709"/>
        <w:contextualSpacing w:val="0"/>
        <w:jc w:val="both"/>
        <w:rPr>
          <w:rFonts w:asciiTheme="minorHAnsi" w:hAnsiTheme="minorHAnsi" w:cstheme="minorHAnsi"/>
          <w:sz w:val="22"/>
          <w:szCs w:val="22"/>
        </w:rPr>
      </w:pPr>
      <w:bookmarkStart w:id="14" w:name="_Ref520822793"/>
      <w:r w:rsidRPr="00B177B9">
        <w:rPr>
          <w:rFonts w:asciiTheme="minorHAnsi" w:hAnsiTheme="minorHAnsi" w:cstheme="minorHAnsi"/>
          <w:sz w:val="22"/>
          <w:szCs w:val="22"/>
        </w:rPr>
        <w:t>определение Фактической площади Объекта долевого строительства будет осуществляться Кадастровым инженером на этапе получения разрешения на ввод в эксплуатацию и до наступления срока передачи</w:t>
      </w:r>
      <w:r w:rsidR="008B0964">
        <w:rPr>
          <w:rFonts w:asciiTheme="minorHAnsi" w:hAnsiTheme="minorHAnsi" w:cstheme="minorHAnsi"/>
          <w:sz w:val="22"/>
          <w:szCs w:val="22"/>
        </w:rPr>
        <w:t xml:space="preserve"> согласно пункту 5.1.2. Договора</w:t>
      </w:r>
      <w:r w:rsidRPr="00B177B9">
        <w:rPr>
          <w:rFonts w:asciiTheme="minorHAnsi" w:hAnsiTheme="minorHAnsi" w:cstheme="minorHAnsi"/>
          <w:sz w:val="22"/>
          <w:szCs w:val="22"/>
        </w:rPr>
        <w:t xml:space="preserve">; </w:t>
      </w:r>
    </w:p>
    <w:p w14:paraId="3EB8896E" w14:textId="7F6E3F75" w:rsidR="00951460" w:rsidRPr="00B177B9" w:rsidRDefault="00951460" w:rsidP="00C70529">
      <w:pPr>
        <w:pStyle w:val="ab"/>
        <w:numPr>
          <w:ilvl w:val="2"/>
          <w:numId w:val="2"/>
        </w:numPr>
        <w:spacing w:after="120"/>
        <w:ind w:left="0" w:hanging="709"/>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расхождение между Фактической Площадью и Проектной Площадью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xml:space="preserve"> в пределах </w:t>
      </w:r>
      <w:r w:rsidR="00E54070" w:rsidRPr="00B177B9">
        <w:rPr>
          <w:rFonts w:asciiTheme="minorHAnsi" w:hAnsiTheme="minorHAnsi" w:cstheme="minorHAnsi"/>
          <w:sz w:val="22"/>
          <w:szCs w:val="22"/>
        </w:rPr>
        <w:t xml:space="preserve">0,5 </w:t>
      </w:r>
      <w:r w:rsidR="00CD3C83" w:rsidRPr="00B177B9">
        <w:rPr>
          <w:rFonts w:asciiTheme="minorHAnsi" w:hAnsiTheme="minorHAnsi" w:cstheme="minorHAnsi"/>
          <w:sz w:val="22"/>
          <w:szCs w:val="22"/>
        </w:rPr>
        <w:t>(ноль</w:t>
      </w:r>
      <w:r w:rsidR="00E54070" w:rsidRPr="00B177B9">
        <w:rPr>
          <w:rFonts w:asciiTheme="minorHAnsi" w:hAnsiTheme="minorHAnsi" w:cstheme="minorHAnsi"/>
          <w:sz w:val="22"/>
          <w:szCs w:val="22"/>
        </w:rPr>
        <w:t xml:space="preserve"> целых пять десятых) квадратного метра </w:t>
      </w:r>
      <w:r w:rsidRPr="00B177B9">
        <w:rPr>
          <w:rFonts w:asciiTheme="minorHAnsi" w:hAnsiTheme="minorHAnsi" w:cstheme="minorHAnsi"/>
          <w:sz w:val="22"/>
          <w:szCs w:val="22"/>
        </w:rPr>
        <w:t xml:space="preserve">в большую или меньшую сторону, является допустимым и не может рассматриваться в качестве нарушения условия о характеристиках и качестве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а также в качестве основания для пересмотра Цены Договора</w:t>
      </w:r>
      <w:r w:rsidR="00E54070" w:rsidRPr="00B177B9">
        <w:rPr>
          <w:rFonts w:asciiTheme="minorHAnsi" w:hAnsiTheme="minorHAnsi" w:cstheme="minorHAnsi"/>
          <w:sz w:val="22"/>
          <w:szCs w:val="22"/>
        </w:rPr>
        <w:t xml:space="preserve"> и проведения взаиморасчетов между Застройщиком и Участником строительства</w:t>
      </w:r>
      <w:r w:rsidRPr="00B177B9">
        <w:rPr>
          <w:rFonts w:asciiTheme="minorHAnsi" w:hAnsiTheme="minorHAnsi" w:cstheme="minorHAnsi"/>
          <w:sz w:val="22"/>
          <w:szCs w:val="22"/>
        </w:rPr>
        <w:t>.</w:t>
      </w:r>
      <w:bookmarkEnd w:id="14"/>
    </w:p>
    <w:p w14:paraId="487D0DD6" w14:textId="46E2EB34"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15" w:name="_Ref468962177"/>
      <w:bookmarkEnd w:id="8"/>
      <w:bookmarkEnd w:id="9"/>
      <w:bookmarkEnd w:id="13"/>
      <w:r w:rsidRPr="00B177B9">
        <w:rPr>
          <w:rFonts w:asciiTheme="minorHAnsi" w:eastAsia="Times New Roman" w:hAnsiTheme="minorHAnsi" w:cstheme="minorHAnsi"/>
          <w:bCs/>
          <w:kern w:val="28"/>
          <w:szCs w:val="22"/>
          <w:lang w:val="ru-RU" w:eastAsia="ru-RU"/>
        </w:rPr>
        <w:t xml:space="preserve">Не менее чем за 14 (четырнадцать) рабочих дней до начала передачи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Участнику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Застройщик обязан письменно уведомить Участника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о том, что Объект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готов к передаче Участнику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Застройщик организует доставку уведомления Участнику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одним из способов, указанных в Закон</w:t>
      </w:r>
      <w:r w:rsidR="003B2124" w:rsidRPr="00B177B9">
        <w:rPr>
          <w:rFonts w:asciiTheme="minorHAnsi" w:eastAsia="Times New Roman" w:hAnsiTheme="minorHAnsi" w:cstheme="minorHAnsi"/>
          <w:bCs/>
          <w:kern w:val="28"/>
          <w:szCs w:val="22"/>
          <w:lang w:val="ru-RU" w:eastAsia="ru-RU"/>
        </w:rPr>
        <w:t>е</w:t>
      </w:r>
      <w:r w:rsidRPr="00B177B9">
        <w:rPr>
          <w:rFonts w:asciiTheme="minorHAnsi" w:eastAsia="Times New Roman" w:hAnsiTheme="minorHAnsi" w:cstheme="minorHAnsi"/>
          <w:bCs/>
          <w:kern w:val="28"/>
          <w:szCs w:val="22"/>
          <w:lang w:val="ru-RU" w:eastAsia="ru-RU"/>
        </w:rPr>
        <w:t xml:space="preserve"> №</w:t>
      </w:r>
      <w:r w:rsidR="003B2124" w:rsidRPr="00B177B9">
        <w:rPr>
          <w:rFonts w:asciiTheme="minorHAnsi" w:eastAsia="Times New Roman" w:hAnsiTheme="minorHAnsi" w:cstheme="minorHAnsi"/>
          <w:bCs/>
          <w:kern w:val="28"/>
          <w:szCs w:val="22"/>
          <w:lang w:val="ru-RU" w:eastAsia="ru-RU"/>
        </w:rPr>
        <w:t> </w:t>
      </w:r>
      <w:r w:rsidRPr="00B177B9">
        <w:rPr>
          <w:rFonts w:asciiTheme="minorHAnsi" w:eastAsia="Times New Roman" w:hAnsiTheme="minorHAnsi" w:cstheme="minorHAnsi"/>
          <w:bCs/>
          <w:kern w:val="28"/>
          <w:szCs w:val="22"/>
          <w:lang w:val="ru-RU" w:eastAsia="ru-RU"/>
        </w:rPr>
        <w:t>214</w:t>
      </w:r>
      <w:r w:rsidR="003B2124" w:rsidRPr="00B177B9">
        <w:rPr>
          <w:rFonts w:asciiTheme="minorHAnsi" w:eastAsia="Times New Roman" w:hAnsiTheme="minorHAnsi" w:cstheme="minorHAnsi"/>
          <w:bCs/>
          <w:kern w:val="28"/>
          <w:szCs w:val="22"/>
          <w:lang w:val="ru-RU" w:eastAsia="ru-RU"/>
        </w:rPr>
        <w:t>-ФЗ</w:t>
      </w:r>
      <w:r w:rsidRPr="00B177B9">
        <w:rPr>
          <w:rFonts w:asciiTheme="minorHAnsi" w:eastAsia="Times New Roman" w:hAnsiTheme="minorHAnsi" w:cstheme="minorHAnsi"/>
          <w:bCs/>
          <w:kern w:val="28"/>
          <w:szCs w:val="22"/>
          <w:lang w:val="ru-RU" w:eastAsia="ru-RU"/>
        </w:rPr>
        <w:t xml:space="preserve"> (а при отсутствии в Законе №</w:t>
      </w:r>
      <w:r w:rsidR="003B2124" w:rsidRPr="00B177B9">
        <w:rPr>
          <w:rFonts w:asciiTheme="minorHAnsi" w:eastAsia="Times New Roman" w:hAnsiTheme="minorHAnsi" w:cstheme="minorHAnsi"/>
          <w:bCs/>
          <w:kern w:val="28"/>
          <w:szCs w:val="22"/>
          <w:lang w:val="ru-RU" w:eastAsia="ru-RU"/>
        </w:rPr>
        <w:t> </w:t>
      </w:r>
      <w:r w:rsidRPr="00B177B9">
        <w:rPr>
          <w:rFonts w:asciiTheme="minorHAnsi" w:eastAsia="Times New Roman" w:hAnsiTheme="minorHAnsi" w:cstheme="minorHAnsi"/>
          <w:bCs/>
          <w:kern w:val="28"/>
          <w:szCs w:val="22"/>
          <w:lang w:val="ru-RU" w:eastAsia="ru-RU"/>
        </w:rPr>
        <w:t>214</w:t>
      </w:r>
      <w:r w:rsidR="003B2124" w:rsidRPr="00B177B9">
        <w:rPr>
          <w:rFonts w:asciiTheme="minorHAnsi" w:eastAsia="Times New Roman" w:hAnsiTheme="minorHAnsi" w:cstheme="minorHAnsi"/>
          <w:bCs/>
          <w:kern w:val="28"/>
          <w:szCs w:val="22"/>
          <w:lang w:val="ru-RU" w:eastAsia="ru-RU"/>
        </w:rPr>
        <w:t>-ФЗ</w:t>
      </w:r>
      <w:r w:rsidRPr="00B177B9">
        <w:rPr>
          <w:rFonts w:asciiTheme="minorHAnsi" w:eastAsia="Times New Roman" w:hAnsiTheme="minorHAnsi" w:cstheme="minorHAnsi"/>
          <w:bCs/>
          <w:kern w:val="28"/>
          <w:szCs w:val="22"/>
          <w:lang w:val="ru-RU" w:eastAsia="ru-RU"/>
        </w:rPr>
        <w:t xml:space="preserve"> указаний </w:t>
      </w:r>
      <w:r w:rsidR="003B2124" w:rsidRPr="00B177B9">
        <w:rPr>
          <w:rFonts w:asciiTheme="minorHAnsi" w:eastAsia="Times New Roman" w:hAnsiTheme="minorHAnsi" w:cstheme="minorHAnsi"/>
          <w:bCs/>
          <w:kern w:val="28"/>
          <w:szCs w:val="22"/>
          <w:lang w:val="ru-RU" w:eastAsia="ru-RU"/>
        </w:rPr>
        <w:t>на способы отправки уведомлений</w:t>
      </w:r>
      <w:r w:rsidRPr="00B177B9">
        <w:rPr>
          <w:rFonts w:asciiTheme="minorHAnsi" w:eastAsia="Times New Roman" w:hAnsiTheme="minorHAnsi" w:cstheme="minorHAnsi"/>
          <w:bCs/>
          <w:kern w:val="28"/>
          <w:szCs w:val="22"/>
          <w:lang w:val="ru-RU" w:eastAsia="ru-RU"/>
        </w:rPr>
        <w:t xml:space="preserve"> </w:t>
      </w:r>
      <w:r w:rsidR="003B2124" w:rsidRPr="00B177B9">
        <w:rPr>
          <w:rFonts w:asciiTheme="minorHAnsi" w:eastAsia="Times New Roman" w:hAnsiTheme="minorHAnsi" w:cstheme="minorHAnsi"/>
          <w:bCs/>
          <w:kern w:val="28"/>
          <w:szCs w:val="22"/>
          <w:lang w:val="ru-RU" w:eastAsia="ru-RU"/>
        </w:rPr>
        <w:t>–</w:t>
      </w:r>
      <w:r w:rsidRPr="00B177B9">
        <w:rPr>
          <w:rFonts w:asciiTheme="minorHAnsi" w:eastAsia="Times New Roman" w:hAnsiTheme="minorHAnsi" w:cstheme="minorHAnsi"/>
          <w:bCs/>
          <w:kern w:val="28"/>
          <w:szCs w:val="22"/>
          <w:lang w:val="ru-RU" w:eastAsia="ru-RU"/>
        </w:rPr>
        <w:t xml:space="preserve"> в</w:t>
      </w:r>
      <w:r w:rsidR="003B2124" w:rsidRPr="00B177B9">
        <w:rPr>
          <w:rFonts w:asciiTheme="minorHAnsi" w:eastAsia="Times New Roman" w:hAnsiTheme="minorHAnsi" w:cstheme="minorHAnsi"/>
          <w:bCs/>
          <w:kern w:val="28"/>
          <w:szCs w:val="22"/>
          <w:lang w:val="ru-RU" w:eastAsia="ru-RU"/>
        </w:rPr>
        <w:t xml:space="preserve"> </w:t>
      </w:r>
      <w:r w:rsidRPr="00B177B9">
        <w:rPr>
          <w:rFonts w:asciiTheme="minorHAnsi" w:eastAsia="Times New Roman" w:hAnsiTheme="minorHAnsi" w:cstheme="minorHAnsi"/>
          <w:bCs/>
          <w:kern w:val="28"/>
          <w:szCs w:val="22"/>
          <w:lang w:val="ru-RU" w:eastAsia="ru-RU"/>
        </w:rPr>
        <w:t xml:space="preserve">соответствии со статьей </w:t>
      </w:r>
      <w:r w:rsidR="003B2124" w:rsidRPr="00B177B9">
        <w:rPr>
          <w:rFonts w:asciiTheme="minorHAnsi" w:eastAsia="Times New Roman" w:hAnsiTheme="minorHAnsi" w:cstheme="minorHAnsi"/>
          <w:bCs/>
          <w:kern w:val="28"/>
          <w:szCs w:val="22"/>
          <w:lang w:val="ru-RU" w:eastAsia="ru-RU"/>
        </w:rPr>
        <w:fldChar w:fldCharType="begin"/>
      </w:r>
      <w:r w:rsidR="003B2124" w:rsidRPr="00B177B9">
        <w:rPr>
          <w:rFonts w:asciiTheme="minorHAnsi" w:eastAsia="Times New Roman" w:hAnsiTheme="minorHAnsi" w:cstheme="minorHAnsi"/>
          <w:bCs/>
          <w:kern w:val="28"/>
          <w:szCs w:val="22"/>
          <w:lang w:val="ru-RU" w:eastAsia="ru-RU"/>
        </w:rPr>
        <w:instrText xml:space="preserve"> REF _Ref338847343 \r \h </w:instrText>
      </w:r>
      <w:r w:rsidR="000D5821" w:rsidRPr="00B177B9">
        <w:rPr>
          <w:rFonts w:asciiTheme="minorHAnsi" w:eastAsia="Times New Roman" w:hAnsiTheme="minorHAnsi" w:cstheme="minorHAnsi"/>
          <w:bCs/>
          <w:kern w:val="28"/>
          <w:szCs w:val="22"/>
          <w:lang w:val="ru-RU" w:eastAsia="ru-RU"/>
        </w:rPr>
        <w:instrText xml:space="preserve"> \* MERGEFORMAT </w:instrText>
      </w:r>
      <w:r w:rsidR="003B2124" w:rsidRPr="00B177B9">
        <w:rPr>
          <w:rFonts w:asciiTheme="minorHAnsi" w:eastAsia="Times New Roman" w:hAnsiTheme="minorHAnsi" w:cstheme="minorHAnsi"/>
          <w:bCs/>
          <w:kern w:val="28"/>
          <w:szCs w:val="22"/>
          <w:lang w:val="ru-RU" w:eastAsia="ru-RU"/>
        </w:rPr>
      </w:r>
      <w:r w:rsidR="003B2124" w:rsidRPr="00B177B9">
        <w:rPr>
          <w:rFonts w:asciiTheme="minorHAnsi" w:eastAsia="Times New Roman" w:hAnsiTheme="minorHAnsi" w:cstheme="minorHAnsi"/>
          <w:bCs/>
          <w:kern w:val="28"/>
          <w:szCs w:val="22"/>
          <w:lang w:val="ru-RU" w:eastAsia="ru-RU"/>
        </w:rPr>
        <w:fldChar w:fldCharType="separate"/>
      </w:r>
      <w:r w:rsidR="00B177B9">
        <w:rPr>
          <w:rFonts w:asciiTheme="minorHAnsi" w:eastAsia="Times New Roman" w:hAnsiTheme="minorHAnsi" w:cstheme="minorHAnsi"/>
          <w:bCs/>
          <w:kern w:val="28"/>
          <w:szCs w:val="22"/>
          <w:lang w:val="ru-RU" w:eastAsia="ru-RU"/>
        </w:rPr>
        <w:t>17</w:t>
      </w:r>
      <w:r w:rsidR="003B2124" w:rsidRPr="00B177B9">
        <w:rPr>
          <w:rFonts w:asciiTheme="minorHAnsi" w:eastAsia="Times New Roman" w:hAnsiTheme="minorHAnsi" w:cstheme="minorHAnsi"/>
          <w:bCs/>
          <w:kern w:val="28"/>
          <w:szCs w:val="22"/>
          <w:lang w:val="ru-RU" w:eastAsia="ru-RU"/>
        </w:rPr>
        <w:fldChar w:fldCharType="end"/>
      </w:r>
      <w:r w:rsidRPr="00B177B9">
        <w:rPr>
          <w:rFonts w:asciiTheme="minorHAnsi" w:eastAsia="Times New Roman" w:hAnsiTheme="minorHAnsi" w:cstheme="minorHAnsi"/>
          <w:bCs/>
          <w:kern w:val="28"/>
          <w:szCs w:val="22"/>
          <w:lang w:val="ru-RU" w:eastAsia="ru-RU"/>
        </w:rPr>
        <w:t xml:space="preserve"> Договора).</w:t>
      </w:r>
      <w:bookmarkEnd w:id="15"/>
    </w:p>
    <w:p w14:paraId="0088B286" w14:textId="77777777"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получивший сообщение Застройщика о готовности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к передаче, обязан приступить к его приемке в течение срока, указанного в уведомлении Застройщика.</w:t>
      </w:r>
    </w:p>
    <w:p w14:paraId="173561C0" w14:textId="65136BA5"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В случае </w:t>
      </w:r>
      <w:r w:rsidR="00C0313F" w:rsidRPr="00B177B9">
        <w:rPr>
          <w:rFonts w:asciiTheme="minorHAnsi" w:eastAsia="Times New Roman" w:hAnsiTheme="minorHAnsi" w:cstheme="minorHAnsi"/>
          <w:bCs/>
          <w:kern w:val="28"/>
          <w:szCs w:val="22"/>
          <w:lang w:val="ru-RU" w:eastAsia="ru-RU"/>
        </w:rPr>
        <w:t xml:space="preserve">неявки, </w:t>
      </w:r>
      <w:r w:rsidRPr="00B177B9">
        <w:rPr>
          <w:rFonts w:asciiTheme="minorHAnsi" w:eastAsia="Times New Roman" w:hAnsiTheme="minorHAnsi" w:cstheme="minorHAnsi"/>
          <w:bCs/>
          <w:kern w:val="28"/>
          <w:szCs w:val="22"/>
          <w:lang w:val="ru-RU" w:eastAsia="ru-RU"/>
        </w:rPr>
        <w:t>уклонения</w:t>
      </w:r>
      <w:r w:rsidR="00C0313F" w:rsidRPr="00B177B9">
        <w:rPr>
          <w:rFonts w:asciiTheme="minorHAnsi" w:eastAsia="Times New Roman" w:hAnsiTheme="minorHAnsi" w:cstheme="minorHAnsi"/>
          <w:bCs/>
          <w:kern w:val="28"/>
          <w:szCs w:val="22"/>
          <w:lang w:val="ru-RU" w:eastAsia="ru-RU"/>
        </w:rPr>
        <w:t xml:space="preserve"> </w:t>
      </w:r>
      <w:r w:rsidRPr="00B177B9">
        <w:rPr>
          <w:rFonts w:asciiTheme="minorHAnsi" w:eastAsia="Times New Roman" w:hAnsiTheme="minorHAnsi" w:cstheme="minorHAnsi"/>
          <w:bCs/>
          <w:kern w:val="28"/>
          <w:szCs w:val="22"/>
          <w:lang w:val="ru-RU" w:eastAsia="ru-RU"/>
        </w:rPr>
        <w:t xml:space="preserve">или немотивированного отказа Участника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от принятия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Застройщик, по истечении 2 (двух) месяцев после окончания срока, указанного в уведомлении, направленном в соответствии с пунктом </w:t>
      </w:r>
      <w:r w:rsidR="003B4CB6" w:rsidRPr="00B177B9">
        <w:rPr>
          <w:rFonts w:asciiTheme="minorHAnsi" w:eastAsia="Times New Roman" w:hAnsiTheme="minorHAnsi" w:cstheme="minorHAnsi"/>
          <w:bCs/>
          <w:kern w:val="28"/>
          <w:szCs w:val="22"/>
          <w:lang w:val="ru-RU" w:eastAsia="ru-RU"/>
        </w:rPr>
        <w:fldChar w:fldCharType="begin"/>
      </w:r>
      <w:r w:rsidR="003B4CB6" w:rsidRPr="00B177B9">
        <w:rPr>
          <w:rFonts w:asciiTheme="minorHAnsi" w:eastAsia="Times New Roman" w:hAnsiTheme="minorHAnsi" w:cstheme="minorHAnsi"/>
          <w:bCs/>
          <w:kern w:val="28"/>
          <w:szCs w:val="22"/>
          <w:lang w:val="ru-RU" w:eastAsia="ru-RU"/>
        </w:rPr>
        <w:instrText xml:space="preserve"> REF _Ref468962177 \r \h </w:instrText>
      </w:r>
      <w:r w:rsidR="000D5821" w:rsidRPr="00B177B9">
        <w:rPr>
          <w:rFonts w:asciiTheme="minorHAnsi" w:eastAsia="Times New Roman" w:hAnsiTheme="minorHAnsi" w:cstheme="minorHAnsi"/>
          <w:bCs/>
          <w:kern w:val="28"/>
          <w:szCs w:val="22"/>
          <w:lang w:val="ru-RU" w:eastAsia="ru-RU"/>
        </w:rPr>
        <w:instrText xml:space="preserve"> \* MERGEFORMAT </w:instrText>
      </w:r>
      <w:r w:rsidR="003B4CB6" w:rsidRPr="00B177B9">
        <w:rPr>
          <w:rFonts w:asciiTheme="minorHAnsi" w:eastAsia="Times New Roman" w:hAnsiTheme="minorHAnsi" w:cstheme="minorHAnsi"/>
          <w:bCs/>
          <w:kern w:val="28"/>
          <w:szCs w:val="22"/>
          <w:lang w:val="ru-RU" w:eastAsia="ru-RU"/>
        </w:rPr>
      </w:r>
      <w:r w:rsidR="003B4CB6" w:rsidRPr="00B177B9">
        <w:rPr>
          <w:rFonts w:asciiTheme="minorHAnsi" w:eastAsia="Times New Roman" w:hAnsiTheme="minorHAnsi" w:cstheme="minorHAnsi"/>
          <w:bCs/>
          <w:kern w:val="28"/>
          <w:szCs w:val="22"/>
          <w:lang w:val="ru-RU" w:eastAsia="ru-RU"/>
        </w:rPr>
        <w:fldChar w:fldCharType="separate"/>
      </w:r>
      <w:r w:rsidR="00B177B9">
        <w:rPr>
          <w:rFonts w:asciiTheme="minorHAnsi" w:eastAsia="Times New Roman" w:hAnsiTheme="minorHAnsi" w:cstheme="minorHAnsi"/>
          <w:bCs/>
          <w:kern w:val="28"/>
          <w:szCs w:val="22"/>
          <w:lang w:val="ru-RU" w:eastAsia="ru-RU"/>
        </w:rPr>
        <w:t>5.5</w:t>
      </w:r>
      <w:r w:rsidR="003B4CB6" w:rsidRPr="00B177B9">
        <w:rPr>
          <w:rFonts w:asciiTheme="minorHAnsi" w:eastAsia="Times New Roman" w:hAnsiTheme="minorHAnsi" w:cstheme="minorHAnsi"/>
          <w:bCs/>
          <w:kern w:val="28"/>
          <w:szCs w:val="22"/>
          <w:lang w:val="ru-RU" w:eastAsia="ru-RU"/>
        </w:rPr>
        <w:fldChar w:fldCharType="end"/>
      </w:r>
      <w:r w:rsidRPr="00B177B9">
        <w:rPr>
          <w:rFonts w:asciiTheme="minorHAnsi" w:eastAsia="Times New Roman" w:hAnsiTheme="minorHAnsi" w:cstheme="minorHAnsi"/>
          <w:bCs/>
          <w:kern w:val="28"/>
          <w:szCs w:val="22"/>
          <w:lang w:val="ru-RU" w:eastAsia="ru-RU"/>
        </w:rPr>
        <w:t xml:space="preserve"> Договора, вправе составить и подписать в одностороннем порядке Передаточный </w:t>
      </w:r>
      <w:r w:rsidR="003B4CB6" w:rsidRPr="00B177B9">
        <w:rPr>
          <w:rFonts w:asciiTheme="minorHAnsi" w:eastAsia="Times New Roman" w:hAnsiTheme="minorHAnsi" w:cstheme="minorHAnsi"/>
          <w:bCs/>
          <w:kern w:val="28"/>
          <w:szCs w:val="22"/>
          <w:lang w:val="ru-RU" w:eastAsia="ru-RU"/>
        </w:rPr>
        <w:t>а</w:t>
      </w:r>
      <w:r w:rsidRPr="00B177B9">
        <w:rPr>
          <w:rFonts w:asciiTheme="minorHAnsi" w:eastAsia="Times New Roman" w:hAnsiTheme="minorHAnsi" w:cstheme="minorHAnsi"/>
          <w:bCs/>
          <w:kern w:val="28"/>
          <w:szCs w:val="22"/>
          <w:lang w:val="ru-RU" w:eastAsia="ru-RU"/>
        </w:rPr>
        <w:t xml:space="preserve">кт. </w:t>
      </w:r>
    </w:p>
    <w:p w14:paraId="75F3B686" w14:textId="358DED97"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 xml:space="preserve">Риск случайной гибели или повреждения Объекта </w:t>
      </w:r>
      <w:r w:rsidR="00E353DB" w:rsidRPr="00B177B9">
        <w:rPr>
          <w:rFonts w:asciiTheme="minorHAnsi" w:hAnsiTheme="minorHAnsi" w:cstheme="minorHAnsi"/>
        </w:rPr>
        <w:t xml:space="preserve">долевого </w:t>
      </w:r>
      <w:r w:rsidR="00CD3C83" w:rsidRPr="00B177B9">
        <w:rPr>
          <w:rFonts w:asciiTheme="minorHAnsi" w:hAnsiTheme="minorHAnsi" w:cstheme="minorHAnsi"/>
        </w:rPr>
        <w:t>строительства, бремя</w:t>
      </w:r>
      <w:r w:rsidR="00C0313F" w:rsidRPr="00B177B9">
        <w:rPr>
          <w:rFonts w:asciiTheme="minorHAnsi" w:hAnsiTheme="minorHAnsi" w:cstheme="minorHAnsi"/>
        </w:rPr>
        <w:t xml:space="preserve"> содержания Объекта долевого строительства, в том числе возлагаются расходы по эксплуатации и управлению Объектом недвижимости, оплате коммунальных услуг</w:t>
      </w:r>
      <w:r w:rsidRPr="00B177B9">
        <w:rPr>
          <w:rFonts w:asciiTheme="minorHAnsi" w:hAnsiTheme="minorHAnsi" w:cstheme="minorHAnsi"/>
        </w:rPr>
        <w:t xml:space="preserve"> переходит к Участнику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с момента подписания Сторонами (или Застройщиком в одностороннем порядке, если применимо) Передаточного </w:t>
      </w:r>
      <w:r w:rsidR="003B4CB6" w:rsidRPr="00B177B9">
        <w:rPr>
          <w:rFonts w:asciiTheme="minorHAnsi" w:hAnsiTheme="minorHAnsi" w:cstheme="minorHAnsi"/>
        </w:rPr>
        <w:t>а</w:t>
      </w:r>
      <w:r w:rsidRPr="00B177B9">
        <w:rPr>
          <w:rFonts w:asciiTheme="minorHAnsi" w:hAnsiTheme="minorHAnsi" w:cstheme="minorHAnsi"/>
        </w:rPr>
        <w:t>кта.</w:t>
      </w:r>
    </w:p>
    <w:p w14:paraId="21AE2BBB" w14:textId="5D11DA17"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 xml:space="preserve">Обязательство Застройщика по передаче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в установленные настоящим Договором сроки является встречным по отношению к обязательству Участника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по уплате Цены Договора в полном объеме в установленные Договором сроки и влечет за собой соразмерное продление срока передачи</w:t>
      </w:r>
      <w:r w:rsidR="0027755F">
        <w:rPr>
          <w:rFonts w:asciiTheme="minorHAnsi" w:hAnsiTheme="minorHAnsi" w:cstheme="minorHAnsi"/>
        </w:rPr>
        <w:t>, установленного пунктом 5.1</w:t>
      </w:r>
      <w:r w:rsidR="00C0387C">
        <w:rPr>
          <w:rFonts w:asciiTheme="minorHAnsi" w:hAnsiTheme="minorHAnsi" w:cstheme="minorHAnsi"/>
        </w:rPr>
        <w:t>.2</w:t>
      </w:r>
      <w:r w:rsidRPr="00B177B9">
        <w:rPr>
          <w:rFonts w:asciiTheme="minorHAnsi" w:hAnsiTheme="minorHAnsi" w:cstheme="minorHAnsi"/>
        </w:rPr>
        <w:t xml:space="preserve">. </w:t>
      </w:r>
      <w:r w:rsidR="00C0387C">
        <w:rPr>
          <w:rFonts w:asciiTheme="minorHAnsi" w:hAnsiTheme="minorHAnsi" w:cstheme="minorHAnsi"/>
        </w:rPr>
        <w:t>Договора.</w:t>
      </w:r>
    </w:p>
    <w:p w14:paraId="31D0562A" w14:textId="2E76B4F5"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 xml:space="preserve">Вне зависимости от наличия волеизъявления Участника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Застройщик вправе исполнить свои обязательства по передаче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досрочно, в любой день по своему усмотрению, при условии полной оплаты Цены Договора и получения </w:t>
      </w:r>
      <w:r w:rsidR="00AF039B" w:rsidRPr="00B177B9">
        <w:rPr>
          <w:rFonts w:asciiTheme="minorHAnsi" w:hAnsiTheme="minorHAnsi" w:cstheme="minorHAnsi"/>
        </w:rPr>
        <w:t>р</w:t>
      </w:r>
      <w:r w:rsidRPr="00B177B9">
        <w:rPr>
          <w:rFonts w:asciiTheme="minorHAnsi" w:hAnsiTheme="minorHAnsi" w:cstheme="minorHAnsi"/>
        </w:rPr>
        <w:t xml:space="preserve">азрешения </w:t>
      </w:r>
      <w:r w:rsidR="00B94430" w:rsidRPr="00B177B9">
        <w:rPr>
          <w:rFonts w:asciiTheme="minorHAnsi" w:hAnsiTheme="minorHAnsi" w:cstheme="minorHAnsi"/>
        </w:rPr>
        <w:t xml:space="preserve">на ввод </w:t>
      </w:r>
      <w:r w:rsidR="00C62832" w:rsidRPr="00B177B9">
        <w:rPr>
          <w:rFonts w:asciiTheme="minorHAnsi" w:hAnsiTheme="minorHAnsi" w:cstheme="minorHAnsi"/>
        </w:rPr>
        <w:t xml:space="preserve">Гостиницы с подземным гаражом-стоянкой </w:t>
      </w:r>
      <w:r w:rsidR="00B94430" w:rsidRPr="00B177B9">
        <w:rPr>
          <w:rFonts w:asciiTheme="minorHAnsi" w:hAnsiTheme="minorHAnsi" w:cstheme="minorHAnsi"/>
        </w:rPr>
        <w:t xml:space="preserve">в эксплуатацию </w:t>
      </w:r>
      <w:r w:rsidRPr="00B177B9">
        <w:rPr>
          <w:rFonts w:asciiTheme="minorHAnsi" w:hAnsiTheme="minorHAnsi" w:cstheme="minorHAnsi"/>
        </w:rPr>
        <w:t xml:space="preserve">и уведомления Участника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не позднее чем за 14 (четырнадцать) рабочих дней до даты начала передачи.</w:t>
      </w:r>
    </w:p>
    <w:p w14:paraId="208649B3" w14:textId="77777777"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В случае если в Объекте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имеются какие-либо Существенные </w:t>
      </w:r>
      <w:r w:rsidR="00AF039B"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 xml:space="preserve">ефекты, выявленные в процессе передачи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Участнику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Стороны подписывают дефектную ведомость, в которой отражают перечень Существенных </w:t>
      </w:r>
      <w:r w:rsidR="00AF039B"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ефектов, подлежащих устранению и разумный срок для их устранения, который в любом случае должен составлять не более 90 (девяност</w:t>
      </w:r>
      <w:r w:rsidR="00AF039B" w:rsidRPr="00B177B9">
        <w:rPr>
          <w:rFonts w:asciiTheme="minorHAnsi" w:eastAsia="Times New Roman" w:hAnsiTheme="minorHAnsi" w:cstheme="minorHAnsi"/>
          <w:bCs/>
          <w:kern w:val="28"/>
          <w:szCs w:val="22"/>
          <w:lang w:val="ru-RU" w:eastAsia="ru-RU"/>
        </w:rPr>
        <w:t>а</w:t>
      </w:r>
      <w:r w:rsidRPr="00B177B9">
        <w:rPr>
          <w:rFonts w:asciiTheme="minorHAnsi" w:eastAsia="Times New Roman" w:hAnsiTheme="minorHAnsi" w:cstheme="minorHAnsi"/>
          <w:bCs/>
          <w:kern w:val="28"/>
          <w:szCs w:val="22"/>
          <w:lang w:val="ru-RU" w:eastAsia="ru-RU"/>
        </w:rPr>
        <w:t xml:space="preserve">) календарных дней с даты подписания такой ведомости.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вправе отказаться от приемки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и, соответственно, подписания Передаточного </w:t>
      </w:r>
      <w:r w:rsidR="00AF039B" w:rsidRPr="00B177B9">
        <w:rPr>
          <w:rFonts w:asciiTheme="minorHAnsi" w:eastAsia="Times New Roman" w:hAnsiTheme="minorHAnsi" w:cstheme="minorHAnsi"/>
          <w:bCs/>
          <w:kern w:val="28"/>
          <w:szCs w:val="22"/>
          <w:lang w:val="ru-RU" w:eastAsia="ru-RU"/>
        </w:rPr>
        <w:t>а</w:t>
      </w:r>
      <w:r w:rsidRPr="00B177B9">
        <w:rPr>
          <w:rFonts w:asciiTheme="minorHAnsi" w:eastAsia="Times New Roman" w:hAnsiTheme="minorHAnsi" w:cstheme="minorHAnsi"/>
          <w:bCs/>
          <w:kern w:val="28"/>
          <w:szCs w:val="22"/>
          <w:lang w:val="ru-RU" w:eastAsia="ru-RU"/>
        </w:rPr>
        <w:t xml:space="preserve">кта до устранения таких Существенных </w:t>
      </w:r>
      <w:r w:rsidR="00AF039B"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 xml:space="preserve">ефектов. При этом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не вправе требовать соразмерного уменьшения Цены Договора и компенсации расходов на устранение Существенных </w:t>
      </w:r>
      <w:r w:rsidR="00AF039B"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 xml:space="preserve">ефектов. </w:t>
      </w:r>
    </w:p>
    <w:p w14:paraId="5AC61398" w14:textId="77777777"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16" w:name="_Ref497997786"/>
      <w:r w:rsidRPr="00B177B9">
        <w:rPr>
          <w:rFonts w:asciiTheme="minorHAnsi" w:eastAsia="Times New Roman" w:hAnsiTheme="minorHAnsi" w:cstheme="minorHAnsi"/>
          <w:bCs/>
          <w:kern w:val="28"/>
          <w:szCs w:val="22"/>
          <w:lang w:val="ru-RU" w:eastAsia="ru-RU"/>
        </w:rPr>
        <w:t xml:space="preserve">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не вправе отказаться от приемки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в связи с наличием Несущественных </w:t>
      </w:r>
      <w:r w:rsidR="00AF039B"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 xml:space="preserve">ефектов, которые подлежат указанию в дефектной ведомости, прилагаемой к Передаточному </w:t>
      </w:r>
      <w:r w:rsidR="00AF039B" w:rsidRPr="00B177B9">
        <w:rPr>
          <w:rFonts w:asciiTheme="minorHAnsi" w:eastAsia="Times New Roman" w:hAnsiTheme="minorHAnsi" w:cstheme="minorHAnsi"/>
          <w:bCs/>
          <w:kern w:val="28"/>
          <w:szCs w:val="22"/>
          <w:lang w:val="ru-RU" w:eastAsia="ru-RU"/>
        </w:rPr>
        <w:t>а</w:t>
      </w:r>
      <w:r w:rsidRPr="00B177B9">
        <w:rPr>
          <w:rFonts w:asciiTheme="minorHAnsi" w:eastAsia="Times New Roman" w:hAnsiTheme="minorHAnsi" w:cstheme="minorHAnsi"/>
          <w:bCs/>
          <w:kern w:val="28"/>
          <w:szCs w:val="22"/>
          <w:lang w:val="ru-RU" w:eastAsia="ru-RU"/>
        </w:rPr>
        <w:t>кту, и подлежат устранению в разумный срок для их устранения, который в любом случае должен составлять не более 60 (шестидесяти) календарн</w:t>
      </w:r>
      <w:r w:rsidR="00AF039B" w:rsidRPr="00B177B9">
        <w:rPr>
          <w:rFonts w:asciiTheme="minorHAnsi" w:eastAsia="Times New Roman" w:hAnsiTheme="minorHAnsi" w:cstheme="minorHAnsi"/>
          <w:bCs/>
          <w:kern w:val="28"/>
          <w:szCs w:val="22"/>
          <w:lang w:val="ru-RU" w:eastAsia="ru-RU"/>
        </w:rPr>
        <w:t>ых дней с даты подписания такой ведомости</w:t>
      </w:r>
      <w:r w:rsidRPr="00B177B9">
        <w:rPr>
          <w:rFonts w:asciiTheme="minorHAnsi" w:eastAsia="Times New Roman" w:hAnsiTheme="minorHAnsi" w:cstheme="minorHAnsi"/>
          <w:bCs/>
          <w:kern w:val="28"/>
          <w:szCs w:val="22"/>
          <w:lang w:val="ru-RU" w:eastAsia="ru-RU"/>
        </w:rPr>
        <w:t xml:space="preserve">. При этом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не вправе требовать соразмерного уменьшения Цены Договора и компенсации расходов на устранение Несущественных </w:t>
      </w:r>
      <w:r w:rsidR="00AF039B"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ефектов.</w:t>
      </w:r>
      <w:bookmarkEnd w:id="16"/>
    </w:p>
    <w:p w14:paraId="7BEA9791" w14:textId="77777777"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17" w:name="_Ref497331106"/>
      <w:r w:rsidRPr="00B177B9">
        <w:rPr>
          <w:rFonts w:asciiTheme="minorHAnsi" w:eastAsia="Times New Roman" w:hAnsiTheme="minorHAnsi" w:cstheme="minorHAnsi"/>
          <w:bCs/>
          <w:kern w:val="28"/>
          <w:szCs w:val="22"/>
          <w:lang w:val="ru-RU" w:eastAsia="ru-RU"/>
        </w:rPr>
        <w:t xml:space="preserve">В случае если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отказался от подписания Передаточного </w:t>
      </w:r>
      <w:r w:rsidR="00605C5E" w:rsidRPr="00B177B9">
        <w:rPr>
          <w:rFonts w:asciiTheme="minorHAnsi" w:eastAsia="Times New Roman" w:hAnsiTheme="minorHAnsi" w:cstheme="minorHAnsi"/>
          <w:bCs/>
          <w:kern w:val="28"/>
          <w:szCs w:val="22"/>
          <w:lang w:val="ru-RU" w:eastAsia="ru-RU"/>
        </w:rPr>
        <w:t>а</w:t>
      </w:r>
      <w:r w:rsidRPr="00B177B9">
        <w:rPr>
          <w:rFonts w:asciiTheme="minorHAnsi" w:eastAsia="Times New Roman" w:hAnsiTheme="minorHAnsi" w:cstheme="minorHAnsi"/>
          <w:bCs/>
          <w:kern w:val="28"/>
          <w:szCs w:val="22"/>
          <w:lang w:val="ru-RU" w:eastAsia="ru-RU"/>
        </w:rPr>
        <w:t xml:space="preserve">кта в связи с наличием Существенных </w:t>
      </w:r>
      <w:r w:rsidR="00605C5E"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 xml:space="preserve">ефектов, то после их устранения процедура приемки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повторяется. Во всех остальных случаях процедура приемки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не повторяется, а факт устранения дефектов подлежит отражению в соответствующей дефектной ведомости.</w:t>
      </w:r>
      <w:bookmarkEnd w:id="17"/>
    </w:p>
    <w:p w14:paraId="71C57E59" w14:textId="57D9E2F8"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Настоящим Стороны договорились, что подписание Передаточного </w:t>
      </w:r>
      <w:r w:rsidR="00605C5E" w:rsidRPr="00B177B9">
        <w:rPr>
          <w:rFonts w:asciiTheme="minorHAnsi" w:eastAsia="Times New Roman" w:hAnsiTheme="minorHAnsi" w:cstheme="minorHAnsi"/>
          <w:bCs/>
          <w:kern w:val="28"/>
          <w:szCs w:val="22"/>
          <w:lang w:val="ru-RU" w:eastAsia="ru-RU"/>
        </w:rPr>
        <w:t>а</w:t>
      </w:r>
      <w:r w:rsidRPr="00B177B9">
        <w:rPr>
          <w:rFonts w:asciiTheme="minorHAnsi" w:eastAsia="Times New Roman" w:hAnsiTheme="minorHAnsi" w:cstheme="minorHAnsi"/>
          <w:bCs/>
          <w:kern w:val="28"/>
          <w:szCs w:val="22"/>
          <w:lang w:val="ru-RU" w:eastAsia="ru-RU"/>
        </w:rPr>
        <w:t xml:space="preserve">кта позднее срока, указанного в пункте </w:t>
      </w:r>
      <w:r w:rsidR="009D0898">
        <w:rPr>
          <w:rFonts w:asciiTheme="minorHAnsi" w:eastAsia="Times New Roman" w:hAnsiTheme="minorHAnsi" w:cstheme="minorHAnsi"/>
          <w:bCs/>
          <w:kern w:val="28"/>
          <w:szCs w:val="22"/>
          <w:lang w:val="ru-RU" w:eastAsia="ru-RU"/>
        </w:rPr>
        <w:t>5.1.2</w:t>
      </w:r>
      <w:r w:rsidR="00460F59">
        <w:rPr>
          <w:rFonts w:asciiTheme="minorHAnsi" w:eastAsia="Times New Roman" w:hAnsiTheme="minorHAnsi" w:cstheme="minorHAnsi"/>
          <w:bCs/>
          <w:kern w:val="28"/>
          <w:szCs w:val="22"/>
          <w:lang w:val="ru-RU" w:eastAsia="ru-RU"/>
        </w:rPr>
        <w:t xml:space="preserve"> Договора</w:t>
      </w:r>
      <w:r w:rsidRPr="00B177B9">
        <w:rPr>
          <w:rFonts w:asciiTheme="minorHAnsi" w:eastAsia="Times New Roman" w:hAnsiTheme="minorHAnsi" w:cstheme="minorHAnsi"/>
          <w:bCs/>
          <w:kern w:val="28"/>
          <w:szCs w:val="22"/>
          <w:lang w:val="ru-RU" w:eastAsia="ru-RU"/>
        </w:rPr>
        <w:t xml:space="preserve">, вызванное необходимостью выполнения работ по устранению Существенных </w:t>
      </w:r>
      <w:r w:rsidR="00605C5E"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ефектов, не является нарушением срока</w:t>
      </w:r>
      <w:r w:rsidR="00C0387C">
        <w:rPr>
          <w:rFonts w:asciiTheme="minorHAnsi" w:eastAsia="Times New Roman" w:hAnsiTheme="minorHAnsi" w:cstheme="minorHAnsi"/>
          <w:bCs/>
          <w:kern w:val="28"/>
          <w:szCs w:val="22"/>
          <w:lang w:val="ru-RU" w:eastAsia="ru-RU"/>
        </w:rPr>
        <w:t>, указанного в пункте 5.1.2</w:t>
      </w:r>
      <w:r w:rsidR="00173593">
        <w:rPr>
          <w:rFonts w:asciiTheme="minorHAnsi" w:eastAsia="Times New Roman" w:hAnsiTheme="minorHAnsi" w:cstheme="minorHAnsi"/>
          <w:bCs/>
          <w:kern w:val="28"/>
          <w:szCs w:val="22"/>
          <w:lang w:val="ru-RU" w:eastAsia="ru-RU"/>
        </w:rPr>
        <w:t>.</w:t>
      </w:r>
      <w:r w:rsidR="00C0387C">
        <w:rPr>
          <w:rFonts w:asciiTheme="minorHAnsi" w:eastAsia="Times New Roman" w:hAnsiTheme="minorHAnsi" w:cstheme="minorHAnsi"/>
          <w:bCs/>
          <w:kern w:val="28"/>
          <w:szCs w:val="22"/>
          <w:lang w:val="ru-RU" w:eastAsia="ru-RU"/>
        </w:rPr>
        <w:t xml:space="preserve"> Договора.</w:t>
      </w:r>
    </w:p>
    <w:p w14:paraId="408D1318" w14:textId="77777777" w:rsidR="00304426" w:rsidRPr="00B177B9" w:rsidRDefault="0030442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18" w:name="_Ref497339321"/>
      <w:r w:rsidRPr="00B177B9">
        <w:rPr>
          <w:rFonts w:asciiTheme="minorHAnsi" w:eastAsia="Times New Roman" w:hAnsiTheme="minorHAnsi" w:cstheme="minorHAnsi"/>
          <w:bCs/>
          <w:kern w:val="28"/>
          <w:szCs w:val="22"/>
          <w:lang w:val="ru-RU" w:eastAsia="ru-RU"/>
        </w:rPr>
        <w:t>Стороны согласовали, что отказ Участника долевого строительства от подписания Передаточного акта и приемки Объекта долевого строительства является немотивированным, если Участник долевого строительства ссылается на:</w:t>
      </w:r>
      <w:bookmarkEnd w:id="18"/>
    </w:p>
    <w:p w14:paraId="7F2255CF" w14:textId="1A161F9D" w:rsidR="00951460" w:rsidRPr="00B177B9" w:rsidRDefault="00F95BAD"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Н</w:t>
      </w:r>
      <w:r w:rsidR="00951460" w:rsidRPr="00B177B9">
        <w:rPr>
          <w:rFonts w:asciiTheme="minorHAnsi" w:hAnsiTheme="minorHAnsi" w:cstheme="minorHAnsi"/>
          <w:sz w:val="22"/>
          <w:szCs w:val="22"/>
        </w:rPr>
        <w:t xml:space="preserve">аличие Несущественных </w:t>
      </w:r>
      <w:r w:rsidR="00605C5E" w:rsidRPr="00B177B9">
        <w:rPr>
          <w:rFonts w:asciiTheme="minorHAnsi" w:hAnsiTheme="minorHAnsi" w:cstheme="minorHAnsi"/>
          <w:sz w:val="22"/>
          <w:szCs w:val="22"/>
        </w:rPr>
        <w:t>д</w:t>
      </w:r>
      <w:r w:rsidR="00951460" w:rsidRPr="00B177B9">
        <w:rPr>
          <w:rFonts w:asciiTheme="minorHAnsi" w:hAnsiTheme="minorHAnsi" w:cstheme="minorHAnsi"/>
          <w:sz w:val="22"/>
          <w:szCs w:val="22"/>
        </w:rPr>
        <w:t xml:space="preserve">ефектов, которые не препятствуют подписанию Передаточного Акта и подлежат устранению в соответствии с пунктом </w:t>
      </w:r>
      <w:r w:rsidR="00605C5E" w:rsidRPr="00B177B9">
        <w:rPr>
          <w:rFonts w:asciiTheme="minorHAnsi" w:hAnsiTheme="minorHAnsi" w:cstheme="minorHAnsi"/>
          <w:sz w:val="22"/>
          <w:szCs w:val="22"/>
        </w:rPr>
        <w:fldChar w:fldCharType="begin"/>
      </w:r>
      <w:r w:rsidR="00605C5E" w:rsidRPr="00B177B9">
        <w:rPr>
          <w:rFonts w:asciiTheme="minorHAnsi" w:hAnsiTheme="minorHAnsi" w:cstheme="minorHAnsi"/>
          <w:sz w:val="22"/>
          <w:szCs w:val="22"/>
        </w:rPr>
        <w:instrText xml:space="preserve"> REF _Ref497997786 \r \h </w:instrText>
      </w:r>
      <w:r w:rsidR="008B4B3B" w:rsidRPr="00B177B9">
        <w:rPr>
          <w:rFonts w:asciiTheme="minorHAnsi" w:hAnsiTheme="minorHAnsi" w:cstheme="minorHAnsi"/>
          <w:sz w:val="22"/>
          <w:szCs w:val="22"/>
        </w:rPr>
        <w:instrText xml:space="preserve"> \* MERGEFORMAT </w:instrText>
      </w:r>
      <w:r w:rsidR="00605C5E" w:rsidRPr="00B177B9">
        <w:rPr>
          <w:rFonts w:asciiTheme="minorHAnsi" w:hAnsiTheme="minorHAnsi" w:cstheme="minorHAnsi"/>
          <w:sz w:val="22"/>
          <w:szCs w:val="22"/>
        </w:rPr>
      </w:r>
      <w:r w:rsidR="00605C5E" w:rsidRPr="00B177B9">
        <w:rPr>
          <w:rFonts w:asciiTheme="minorHAnsi" w:hAnsiTheme="minorHAnsi" w:cstheme="minorHAnsi"/>
          <w:sz w:val="22"/>
          <w:szCs w:val="22"/>
        </w:rPr>
        <w:fldChar w:fldCharType="separate"/>
      </w:r>
      <w:r w:rsidR="00B177B9">
        <w:rPr>
          <w:rFonts w:asciiTheme="minorHAnsi" w:hAnsiTheme="minorHAnsi" w:cstheme="minorHAnsi"/>
          <w:sz w:val="22"/>
          <w:szCs w:val="22"/>
        </w:rPr>
        <w:t>5.12</w:t>
      </w:r>
      <w:r w:rsidR="00605C5E" w:rsidRPr="00B177B9">
        <w:rPr>
          <w:rFonts w:asciiTheme="minorHAnsi" w:hAnsiTheme="minorHAnsi" w:cstheme="minorHAnsi"/>
          <w:sz w:val="22"/>
          <w:szCs w:val="22"/>
        </w:rPr>
        <w:fldChar w:fldCharType="end"/>
      </w:r>
      <w:r w:rsidR="00951460" w:rsidRPr="00B177B9">
        <w:rPr>
          <w:rFonts w:asciiTheme="minorHAnsi" w:hAnsiTheme="minorHAnsi" w:cstheme="minorHAnsi"/>
          <w:sz w:val="22"/>
          <w:szCs w:val="22"/>
        </w:rPr>
        <w:t xml:space="preserve"> Договора;</w:t>
      </w:r>
    </w:p>
    <w:p w14:paraId="61C92DAD" w14:textId="4B8E0096" w:rsidR="00F95BAD" w:rsidRPr="00B177B9" w:rsidRDefault="00951460" w:rsidP="00F95BAD">
      <w:pPr>
        <w:pStyle w:val="ab"/>
        <w:numPr>
          <w:ilvl w:val="2"/>
          <w:numId w:val="2"/>
        </w:numPr>
        <w:spacing w:after="120"/>
        <w:ind w:left="0" w:hanging="851"/>
        <w:contextualSpacing w:val="0"/>
        <w:jc w:val="both"/>
        <w:rPr>
          <w:rFonts w:asciiTheme="minorHAnsi" w:hAnsiTheme="minorHAnsi" w:cstheme="minorHAnsi"/>
          <w:sz w:val="22"/>
          <w:szCs w:val="22"/>
        </w:rPr>
      </w:pPr>
      <w:bookmarkStart w:id="19" w:name="_Ref521508426"/>
      <w:r w:rsidRPr="00B177B9">
        <w:rPr>
          <w:rFonts w:asciiTheme="minorHAnsi" w:hAnsiTheme="minorHAnsi" w:cstheme="minorHAnsi"/>
          <w:sz w:val="22"/>
          <w:szCs w:val="22"/>
        </w:rPr>
        <w:t xml:space="preserve">расхождение указанной в Приложении </w:t>
      </w:r>
      <w:r w:rsidR="00605C5E" w:rsidRPr="00B177B9">
        <w:rPr>
          <w:rFonts w:asciiTheme="minorHAnsi" w:hAnsiTheme="minorHAnsi" w:cstheme="minorHAnsi"/>
          <w:sz w:val="22"/>
          <w:szCs w:val="22"/>
        </w:rPr>
        <w:t>№ 1</w:t>
      </w:r>
      <w:r w:rsidRPr="00B177B9">
        <w:rPr>
          <w:rFonts w:asciiTheme="minorHAnsi" w:hAnsiTheme="minorHAnsi" w:cstheme="minorHAnsi"/>
          <w:sz w:val="22"/>
          <w:szCs w:val="22"/>
        </w:rPr>
        <w:t xml:space="preserve"> Проектной площади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xml:space="preserve"> и Фактической площади передаваемого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xml:space="preserve"> в пределах, указанных в пункте </w:t>
      </w:r>
      <w:r w:rsidR="00605C5E" w:rsidRPr="00B177B9">
        <w:rPr>
          <w:rFonts w:asciiTheme="minorHAnsi" w:hAnsiTheme="minorHAnsi" w:cstheme="minorHAnsi"/>
          <w:sz w:val="22"/>
          <w:szCs w:val="22"/>
        </w:rPr>
        <w:fldChar w:fldCharType="begin"/>
      </w:r>
      <w:r w:rsidR="00605C5E" w:rsidRPr="00B177B9">
        <w:rPr>
          <w:rFonts w:asciiTheme="minorHAnsi" w:hAnsiTheme="minorHAnsi" w:cstheme="minorHAnsi"/>
          <w:sz w:val="22"/>
          <w:szCs w:val="22"/>
        </w:rPr>
        <w:instrText xml:space="preserve"> REF _Ref520822793 \r \h </w:instrText>
      </w:r>
      <w:r w:rsidR="000D5821" w:rsidRPr="00B177B9">
        <w:rPr>
          <w:rFonts w:asciiTheme="minorHAnsi" w:hAnsiTheme="minorHAnsi" w:cstheme="minorHAnsi"/>
          <w:sz w:val="22"/>
          <w:szCs w:val="22"/>
        </w:rPr>
        <w:instrText xml:space="preserve"> \* MERGEFORMAT </w:instrText>
      </w:r>
      <w:r w:rsidR="00605C5E" w:rsidRPr="00B177B9">
        <w:rPr>
          <w:rFonts w:asciiTheme="minorHAnsi" w:hAnsiTheme="minorHAnsi" w:cstheme="minorHAnsi"/>
          <w:sz w:val="22"/>
          <w:szCs w:val="22"/>
        </w:rPr>
      </w:r>
      <w:r w:rsidR="00605C5E" w:rsidRPr="00B177B9">
        <w:rPr>
          <w:rFonts w:asciiTheme="minorHAnsi" w:hAnsiTheme="minorHAnsi" w:cstheme="minorHAnsi"/>
          <w:sz w:val="22"/>
          <w:szCs w:val="22"/>
        </w:rPr>
        <w:fldChar w:fldCharType="separate"/>
      </w:r>
      <w:r w:rsidR="00B177B9">
        <w:rPr>
          <w:rFonts w:asciiTheme="minorHAnsi" w:hAnsiTheme="minorHAnsi" w:cstheme="minorHAnsi"/>
          <w:sz w:val="22"/>
          <w:szCs w:val="22"/>
        </w:rPr>
        <w:t>5.4.1</w:t>
      </w:r>
      <w:r w:rsidR="00605C5E" w:rsidRPr="00B177B9">
        <w:rPr>
          <w:rFonts w:asciiTheme="minorHAnsi" w:hAnsiTheme="minorHAnsi" w:cstheme="minorHAnsi"/>
          <w:sz w:val="22"/>
          <w:szCs w:val="22"/>
        </w:rPr>
        <w:fldChar w:fldCharType="end"/>
      </w:r>
      <w:r w:rsidRPr="00B177B9">
        <w:rPr>
          <w:rFonts w:asciiTheme="minorHAnsi" w:hAnsiTheme="minorHAnsi" w:cstheme="minorHAnsi"/>
          <w:sz w:val="22"/>
          <w:szCs w:val="22"/>
        </w:rPr>
        <w:t xml:space="preserve"> Договора;</w:t>
      </w:r>
      <w:bookmarkEnd w:id="19"/>
    </w:p>
    <w:p w14:paraId="535DE4FE" w14:textId="1B678BCA" w:rsidR="00951460" w:rsidRPr="00B177B9" w:rsidRDefault="00F95BAD"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В</w:t>
      </w:r>
      <w:r w:rsidR="00951460" w:rsidRPr="00B177B9">
        <w:rPr>
          <w:rFonts w:asciiTheme="minorHAnsi" w:hAnsiTheme="minorHAnsi" w:cstheme="minorHAnsi"/>
          <w:sz w:val="22"/>
          <w:szCs w:val="22"/>
        </w:rPr>
        <w:t xml:space="preserve">несение Застройщиком изменений Проектную </w:t>
      </w:r>
      <w:r w:rsidR="00605C5E" w:rsidRPr="00B177B9">
        <w:rPr>
          <w:rFonts w:asciiTheme="minorHAnsi" w:hAnsiTheme="minorHAnsi" w:cstheme="minorHAnsi"/>
          <w:sz w:val="22"/>
          <w:szCs w:val="22"/>
        </w:rPr>
        <w:t>д</w:t>
      </w:r>
      <w:r w:rsidR="00951460" w:rsidRPr="00B177B9">
        <w:rPr>
          <w:rFonts w:asciiTheme="minorHAnsi" w:hAnsiTheme="minorHAnsi" w:cstheme="minorHAnsi"/>
          <w:sz w:val="22"/>
          <w:szCs w:val="22"/>
        </w:rPr>
        <w:t>окументацию в установленном Законодательством порядке.</w:t>
      </w:r>
    </w:p>
    <w:p w14:paraId="157CC408" w14:textId="77777777" w:rsidR="005A16CE" w:rsidRPr="00B177B9" w:rsidRDefault="00F95BAD"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Использование во внутренней отделке Объекта Долевого Строительства материалов и оборудования по выбору Застройщика без ухудшения качества отделки; </w:t>
      </w:r>
    </w:p>
    <w:p w14:paraId="1781DC74" w14:textId="29F7D6AB" w:rsidR="00F95BAD" w:rsidRPr="00B177B9" w:rsidRDefault="005A16CE"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Н</w:t>
      </w:r>
      <w:r w:rsidR="00F95BAD" w:rsidRPr="00B177B9">
        <w:rPr>
          <w:rFonts w:asciiTheme="minorHAnsi" w:hAnsiTheme="minorHAnsi" w:cstheme="minorHAnsi"/>
          <w:sz w:val="22"/>
          <w:szCs w:val="22"/>
        </w:rPr>
        <w:t>еоднородности и естественности дефектов природных отделочных материалов во внутренней отделке;</w:t>
      </w:r>
    </w:p>
    <w:p w14:paraId="5426D112" w14:textId="16A373B3"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В указанных</w:t>
      </w:r>
      <w:r w:rsidR="00605C5E" w:rsidRPr="00B177B9">
        <w:rPr>
          <w:rFonts w:asciiTheme="minorHAnsi" w:hAnsiTheme="minorHAnsi" w:cstheme="minorHAnsi"/>
        </w:rPr>
        <w:t xml:space="preserve"> в пункте </w:t>
      </w:r>
      <w:r w:rsidR="00605C5E" w:rsidRPr="00B177B9">
        <w:rPr>
          <w:rFonts w:asciiTheme="minorHAnsi" w:hAnsiTheme="minorHAnsi" w:cstheme="minorHAnsi"/>
        </w:rPr>
        <w:fldChar w:fldCharType="begin"/>
      </w:r>
      <w:r w:rsidR="00605C5E" w:rsidRPr="00B177B9">
        <w:rPr>
          <w:rFonts w:asciiTheme="minorHAnsi" w:hAnsiTheme="minorHAnsi" w:cstheme="minorHAnsi"/>
        </w:rPr>
        <w:instrText xml:space="preserve"> REF _Ref497339321 \r \h </w:instrText>
      </w:r>
      <w:r w:rsidR="008B4B3B" w:rsidRPr="00B177B9">
        <w:rPr>
          <w:rFonts w:asciiTheme="minorHAnsi" w:hAnsiTheme="minorHAnsi" w:cstheme="minorHAnsi"/>
        </w:rPr>
        <w:instrText xml:space="preserve"> \* MERGEFORMAT </w:instrText>
      </w:r>
      <w:r w:rsidR="00605C5E" w:rsidRPr="00B177B9">
        <w:rPr>
          <w:rFonts w:asciiTheme="minorHAnsi" w:hAnsiTheme="minorHAnsi" w:cstheme="minorHAnsi"/>
        </w:rPr>
      </w:r>
      <w:r w:rsidR="00605C5E" w:rsidRPr="00B177B9">
        <w:rPr>
          <w:rFonts w:asciiTheme="minorHAnsi" w:hAnsiTheme="minorHAnsi" w:cstheme="minorHAnsi"/>
        </w:rPr>
        <w:fldChar w:fldCharType="separate"/>
      </w:r>
      <w:r w:rsidR="00B177B9">
        <w:rPr>
          <w:rFonts w:asciiTheme="minorHAnsi" w:hAnsiTheme="minorHAnsi" w:cstheme="minorHAnsi"/>
        </w:rPr>
        <w:t>5.15</w:t>
      </w:r>
      <w:r w:rsidR="00605C5E" w:rsidRPr="00B177B9">
        <w:rPr>
          <w:rFonts w:asciiTheme="minorHAnsi" w:hAnsiTheme="minorHAnsi" w:cstheme="minorHAnsi"/>
        </w:rPr>
        <w:fldChar w:fldCharType="end"/>
      </w:r>
      <w:r w:rsidRPr="00B177B9">
        <w:rPr>
          <w:rFonts w:asciiTheme="minorHAnsi" w:hAnsiTheme="minorHAnsi" w:cstheme="minorHAnsi"/>
        </w:rPr>
        <w:t xml:space="preserve"> случаях Участник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не вправе: отказаться от настоящего Договора; требовать возврата Цены Договора; отказаться от приемки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требовать от Застройщика совершения действий по изменению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требовать соразмерного уменьшения Цены Договора; требовать компенсации расходов на изменение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своими силами.</w:t>
      </w:r>
    </w:p>
    <w:p w14:paraId="702F6F7C" w14:textId="16AA5362"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 xml:space="preserve">Стороны подтверждают, что расхождения, указанные в </w:t>
      </w:r>
      <w:r w:rsidR="00EA29EC" w:rsidRPr="00B177B9">
        <w:rPr>
          <w:rFonts w:asciiTheme="minorHAnsi" w:hAnsiTheme="minorHAnsi" w:cstheme="minorHAnsi"/>
        </w:rPr>
        <w:t xml:space="preserve">пункте </w:t>
      </w:r>
      <w:r w:rsidR="00EA29EC" w:rsidRPr="00B177B9">
        <w:rPr>
          <w:rFonts w:asciiTheme="minorHAnsi" w:hAnsiTheme="minorHAnsi" w:cstheme="minorHAnsi"/>
        </w:rPr>
        <w:fldChar w:fldCharType="begin"/>
      </w:r>
      <w:r w:rsidR="00EA29EC" w:rsidRPr="00B177B9">
        <w:rPr>
          <w:rFonts w:asciiTheme="minorHAnsi" w:hAnsiTheme="minorHAnsi" w:cstheme="minorHAnsi"/>
        </w:rPr>
        <w:instrText xml:space="preserve"> REF _Ref497339321 \r \h </w:instrText>
      </w:r>
      <w:r w:rsidR="000D5821" w:rsidRPr="00B177B9">
        <w:rPr>
          <w:rFonts w:asciiTheme="minorHAnsi" w:hAnsiTheme="minorHAnsi" w:cstheme="minorHAnsi"/>
        </w:rPr>
        <w:instrText xml:space="preserve"> \* MERGEFORMAT </w:instrText>
      </w:r>
      <w:r w:rsidR="00EA29EC" w:rsidRPr="00B177B9">
        <w:rPr>
          <w:rFonts w:asciiTheme="minorHAnsi" w:hAnsiTheme="minorHAnsi" w:cstheme="minorHAnsi"/>
        </w:rPr>
      </w:r>
      <w:r w:rsidR="00EA29EC" w:rsidRPr="00B177B9">
        <w:rPr>
          <w:rFonts w:asciiTheme="minorHAnsi" w:hAnsiTheme="minorHAnsi" w:cstheme="minorHAnsi"/>
        </w:rPr>
        <w:fldChar w:fldCharType="separate"/>
      </w:r>
      <w:r w:rsidR="00B177B9">
        <w:rPr>
          <w:rFonts w:asciiTheme="minorHAnsi" w:hAnsiTheme="minorHAnsi" w:cstheme="minorHAnsi"/>
        </w:rPr>
        <w:t>5.15</w:t>
      </w:r>
      <w:r w:rsidR="00EA29EC" w:rsidRPr="00B177B9">
        <w:rPr>
          <w:rFonts w:asciiTheme="minorHAnsi" w:hAnsiTheme="minorHAnsi" w:cstheme="minorHAnsi"/>
        </w:rPr>
        <w:fldChar w:fldCharType="end"/>
      </w:r>
      <w:r w:rsidR="00EA29EC" w:rsidRPr="00B177B9">
        <w:rPr>
          <w:rFonts w:asciiTheme="minorHAnsi" w:hAnsiTheme="minorHAnsi" w:cstheme="minorHAnsi"/>
        </w:rPr>
        <w:t xml:space="preserve"> Договора</w:t>
      </w:r>
      <w:r w:rsidRPr="00B177B9">
        <w:rPr>
          <w:rFonts w:asciiTheme="minorHAnsi" w:hAnsiTheme="minorHAnsi" w:cstheme="minorHAnsi"/>
        </w:rPr>
        <w:t xml:space="preserve">, не являются и не могут быть признаны Существенными или Несущественными </w:t>
      </w:r>
      <w:r w:rsidR="00EA29EC" w:rsidRPr="00B177B9">
        <w:rPr>
          <w:rFonts w:asciiTheme="minorHAnsi" w:hAnsiTheme="minorHAnsi" w:cstheme="minorHAnsi"/>
        </w:rPr>
        <w:t>д</w:t>
      </w:r>
      <w:r w:rsidRPr="00B177B9">
        <w:rPr>
          <w:rFonts w:asciiTheme="minorHAnsi" w:hAnsiTheme="minorHAnsi" w:cstheme="minorHAnsi"/>
        </w:rPr>
        <w:t xml:space="preserve">ефектами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w:t>
      </w:r>
    </w:p>
    <w:p w14:paraId="66D4E0FB" w14:textId="7C15FA2D" w:rsidR="00951460" w:rsidRPr="00B177B9" w:rsidRDefault="00951460" w:rsidP="00E402B7">
      <w:pPr>
        <w:pStyle w:val="1"/>
        <w:ind w:left="0"/>
        <w:rPr>
          <w:rFonts w:asciiTheme="minorHAnsi" w:hAnsiTheme="minorHAnsi" w:cstheme="minorHAnsi"/>
        </w:rPr>
      </w:pPr>
      <w:bookmarkStart w:id="20" w:name="_Ref498075897"/>
      <w:r w:rsidRPr="00B177B9">
        <w:rPr>
          <w:rFonts w:asciiTheme="minorHAnsi" w:hAnsiTheme="minorHAnsi" w:cstheme="minorHAnsi"/>
        </w:rPr>
        <w:t xml:space="preserve">Уклонением Участника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от принятия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понимается </w:t>
      </w:r>
      <w:r w:rsidR="000514E9" w:rsidRPr="00B177B9">
        <w:rPr>
          <w:rFonts w:asciiTheme="minorHAnsi" w:hAnsiTheme="minorHAnsi" w:cstheme="minorHAnsi"/>
        </w:rPr>
        <w:t>не подписание</w:t>
      </w:r>
      <w:r w:rsidRPr="00B177B9">
        <w:rPr>
          <w:rFonts w:asciiTheme="minorHAnsi" w:hAnsiTheme="minorHAnsi" w:cstheme="minorHAnsi"/>
        </w:rPr>
        <w:t xml:space="preserve"> в предусмотренный Договором срок Передаточного </w:t>
      </w:r>
      <w:r w:rsidR="00EA29EC" w:rsidRPr="00B177B9">
        <w:rPr>
          <w:rFonts w:asciiTheme="minorHAnsi" w:hAnsiTheme="minorHAnsi" w:cstheme="minorHAnsi"/>
        </w:rPr>
        <w:t>а</w:t>
      </w:r>
      <w:r w:rsidRPr="00B177B9">
        <w:rPr>
          <w:rFonts w:asciiTheme="minorHAnsi" w:hAnsiTheme="minorHAnsi" w:cstheme="minorHAnsi"/>
        </w:rPr>
        <w:t xml:space="preserve">кта при отсутствии Существенных </w:t>
      </w:r>
      <w:r w:rsidR="00EA29EC" w:rsidRPr="00B177B9">
        <w:rPr>
          <w:rFonts w:asciiTheme="minorHAnsi" w:hAnsiTheme="minorHAnsi" w:cstheme="minorHAnsi"/>
        </w:rPr>
        <w:t>д</w:t>
      </w:r>
      <w:r w:rsidRPr="00B177B9">
        <w:rPr>
          <w:rFonts w:asciiTheme="minorHAnsi" w:hAnsiTheme="minorHAnsi" w:cstheme="minorHAnsi"/>
        </w:rPr>
        <w:t xml:space="preserve">ефектов. Уклонением Участника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от принятия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является также </w:t>
      </w:r>
      <w:r w:rsidR="000514E9" w:rsidRPr="00B177B9">
        <w:rPr>
          <w:rFonts w:asciiTheme="minorHAnsi" w:hAnsiTheme="minorHAnsi" w:cstheme="minorHAnsi"/>
        </w:rPr>
        <w:t>не подписание</w:t>
      </w:r>
      <w:r w:rsidRPr="00B177B9">
        <w:rPr>
          <w:rFonts w:asciiTheme="minorHAnsi" w:hAnsiTheme="minorHAnsi" w:cstheme="minorHAnsi"/>
        </w:rPr>
        <w:t xml:space="preserve"> Передаточного Акта в связи с обстоятельствами, перечисленными в </w:t>
      </w:r>
      <w:r w:rsidR="00EA29EC" w:rsidRPr="00B177B9">
        <w:rPr>
          <w:rFonts w:asciiTheme="minorHAnsi" w:hAnsiTheme="minorHAnsi" w:cstheme="minorHAnsi"/>
        </w:rPr>
        <w:t xml:space="preserve">пункте </w:t>
      </w:r>
      <w:r w:rsidR="00EA29EC" w:rsidRPr="00B177B9">
        <w:rPr>
          <w:rFonts w:asciiTheme="minorHAnsi" w:hAnsiTheme="minorHAnsi" w:cstheme="minorHAnsi"/>
        </w:rPr>
        <w:fldChar w:fldCharType="begin"/>
      </w:r>
      <w:r w:rsidR="00EA29EC" w:rsidRPr="00B177B9">
        <w:rPr>
          <w:rFonts w:asciiTheme="minorHAnsi" w:hAnsiTheme="minorHAnsi" w:cstheme="minorHAnsi"/>
        </w:rPr>
        <w:instrText xml:space="preserve"> REF _Ref497339321 \r \h </w:instrText>
      </w:r>
      <w:r w:rsidR="000D5821" w:rsidRPr="00B177B9">
        <w:rPr>
          <w:rFonts w:asciiTheme="minorHAnsi" w:hAnsiTheme="minorHAnsi" w:cstheme="minorHAnsi"/>
        </w:rPr>
        <w:instrText xml:space="preserve"> \* MERGEFORMAT </w:instrText>
      </w:r>
      <w:r w:rsidR="00EA29EC" w:rsidRPr="00B177B9">
        <w:rPr>
          <w:rFonts w:asciiTheme="minorHAnsi" w:hAnsiTheme="minorHAnsi" w:cstheme="minorHAnsi"/>
        </w:rPr>
      </w:r>
      <w:r w:rsidR="00EA29EC" w:rsidRPr="00B177B9">
        <w:rPr>
          <w:rFonts w:asciiTheme="minorHAnsi" w:hAnsiTheme="minorHAnsi" w:cstheme="minorHAnsi"/>
        </w:rPr>
        <w:fldChar w:fldCharType="separate"/>
      </w:r>
      <w:r w:rsidR="00B177B9">
        <w:rPr>
          <w:rFonts w:asciiTheme="minorHAnsi" w:hAnsiTheme="minorHAnsi" w:cstheme="minorHAnsi"/>
        </w:rPr>
        <w:t>5.15</w:t>
      </w:r>
      <w:r w:rsidR="00EA29EC" w:rsidRPr="00B177B9">
        <w:rPr>
          <w:rFonts w:asciiTheme="minorHAnsi" w:hAnsiTheme="minorHAnsi" w:cstheme="minorHAnsi"/>
        </w:rPr>
        <w:fldChar w:fldCharType="end"/>
      </w:r>
      <w:r w:rsidRPr="00B177B9">
        <w:rPr>
          <w:rFonts w:asciiTheme="minorHAnsi" w:hAnsiTheme="minorHAnsi" w:cstheme="minorHAnsi"/>
        </w:rPr>
        <w:t xml:space="preserve"> Договора.</w:t>
      </w:r>
      <w:bookmarkEnd w:id="20"/>
      <w:r w:rsidRPr="00B177B9">
        <w:rPr>
          <w:rFonts w:asciiTheme="minorHAnsi" w:hAnsiTheme="minorHAnsi" w:cstheme="minorHAnsi"/>
        </w:rPr>
        <w:t xml:space="preserve"> </w:t>
      </w:r>
    </w:p>
    <w:p w14:paraId="0FC7DD9F" w14:textId="77777777" w:rsidR="00951460" w:rsidRPr="00B177B9" w:rsidRDefault="00951460" w:rsidP="00E402B7">
      <w:pPr>
        <w:pStyle w:val="1"/>
        <w:ind w:left="0"/>
        <w:rPr>
          <w:rFonts w:asciiTheme="minorHAnsi" w:hAnsiTheme="minorHAnsi" w:cstheme="minorHAnsi"/>
        </w:rPr>
      </w:pPr>
      <w:r w:rsidRPr="00B177B9">
        <w:rPr>
          <w:rFonts w:asciiTheme="minorHAnsi" w:hAnsiTheme="minorHAnsi" w:cstheme="minorHAnsi"/>
        </w:rPr>
        <w:t xml:space="preserve">С даты подписания Сторонами (или Застройщиком в одностороннем порядке, если применимо) Передаточного </w:t>
      </w:r>
      <w:r w:rsidR="00EA29EC" w:rsidRPr="00B177B9">
        <w:rPr>
          <w:rFonts w:asciiTheme="minorHAnsi" w:hAnsiTheme="minorHAnsi" w:cstheme="minorHAnsi"/>
        </w:rPr>
        <w:t>а</w:t>
      </w:r>
      <w:r w:rsidRPr="00B177B9">
        <w:rPr>
          <w:rFonts w:asciiTheme="minorHAnsi" w:hAnsiTheme="minorHAnsi" w:cstheme="minorHAnsi"/>
        </w:rPr>
        <w:t xml:space="preserve">кта у Участника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возникают обязанности по несению расходов на эксплуатацию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и соответствующей доли в Общем Имуществе (включая оплату </w:t>
      </w:r>
      <w:r w:rsidR="00EA29EC" w:rsidRPr="00B177B9">
        <w:rPr>
          <w:rFonts w:asciiTheme="minorHAnsi" w:hAnsiTheme="minorHAnsi" w:cstheme="minorHAnsi"/>
        </w:rPr>
        <w:t>своей доли расходов на содержание</w:t>
      </w:r>
      <w:r w:rsidRPr="00B177B9">
        <w:rPr>
          <w:rFonts w:asciiTheme="minorHAnsi" w:hAnsiTheme="minorHAnsi" w:cstheme="minorHAnsi"/>
        </w:rPr>
        <w:t xml:space="preserve"> и ремонт </w:t>
      </w:r>
      <w:r w:rsidR="00802C46"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оплату коммунальных услуг, содержание придомовой территории и иные расходы, предусмотренные действующим Законодательством).</w:t>
      </w:r>
    </w:p>
    <w:p w14:paraId="018DC77A" w14:textId="77777777" w:rsidR="00951460" w:rsidRPr="00B177B9" w:rsidRDefault="00951460" w:rsidP="00E402B7">
      <w:pPr>
        <w:spacing w:after="120"/>
        <w:rPr>
          <w:rFonts w:asciiTheme="minorHAnsi" w:hAnsiTheme="minorHAnsi" w:cstheme="minorHAnsi"/>
          <w:sz w:val="22"/>
          <w:szCs w:val="22"/>
        </w:rPr>
      </w:pPr>
    </w:p>
    <w:p w14:paraId="372A34F7" w14:textId="77777777" w:rsidR="001C244F" w:rsidRPr="00B177B9" w:rsidRDefault="001C244F" w:rsidP="00E402B7">
      <w:pPr>
        <w:pStyle w:val="ab"/>
        <w:keepNext/>
        <w:numPr>
          <w:ilvl w:val="0"/>
          <w:numId w:val="2"/>
        </w:numPr>
        <w:spacing w:after="120"/>
        <w:ind w:left="0" w:hanging="425"/>
        <w:contextualSpacing w:val="0"/>
        <w:jc w:val="center"/>
        <w:outlineLvl w:val="0"/>
        <w:rPr>
          <w:rFonts w:asciiTheme="minorHAnsi" w:hAnsiTheme="minorHAnsi" w:cstheme="minorHAnsi"/>
          <w:bCs/>
          <w:smallCaps/>
          <w:sz w:val="22"/>
          <w:szCs w:val="22"/>
        </w:rPr>
      </w:pPr>
      <w:r w:rsidRPr="00B177B9">
        <w:rPr>
          <w:rFonts w:asciiTheme="minorHAnsi" w:hAnsiTheme="minorHAnsi" w:cstheme="minorHAnsi"/>
          <w:b/>
          <w:bCs/>
          <w:smallCaps/>
          <w:sz w:val="22"/>
          <w:szCs w:val="22"/>
        </w:rPr>
        <w:t>Государственная регистрация</w:t>
      </w:r>
    </w:p>
    <w:p w14:paraId="693EB08F" w14:textId="77777777" w:rsidR="00954B63" w:rsidRPr="00B177B9" w:rsidRDefault="00063A69" w:rsidP="00E402B7">
      <w:pPr>
        <w:pStyle w:val="BMKHeading2"/>
        <w:widowControl w:val="0"/>
        <w:numPr>
          <w:ilvl w:val="1"/>
          <w:numId w:val="2"/>
        </w:numPr>
        <w:spacing w:after="120"/>
        <w:ind w:left="0" w:hanging="709"/>
        <w:outlineLvl w:val="9"/>
        <w:rPr>
          <w:rFonts w:asciiTheme="minorHAnsi" w:hAnsiTheme="minorHAnsi" w:cstheme="minorHAnsi"/>
          <w:bCs/>
          <w:kern w:val="28"/>
          <w:szCs w:val="22"/>
          <w:lang w:val="ru-RU"/>
        </w:rPr>
      </w:pPr>
      <w:r w:rsidRPr="00B177B9">
        <w:rPr>
          <w:rFonts w:asciiTheme="minorHAnsi" w:eastAsia="Times New Roman" w:hAnsiTheme="minorHAnsi" w:cstheme="minorHAnsi"/>
          <w:bCs/>
          <w:kern w:val="28"/>
          <w:szCs w:val="22"/>
          <w:lang w:val="ru-RU" w:eastAsia="ru-RU"/>
        </w:rPr>
        <w:t>Застройщик обязан в</w:t>
      </w:r>
      <w:r w:rsidR="00954B63" w:rsidRPr="00B177B9">
        <w:rPr>
          <w:rFonts w:asciiTheme="minorHAnsi" w:eastAsia="Times New Roman" w:hAnsiTheme="minorHAnsi" w:cstheme="minorHAnsi"/>
          <w:bCs/>
          <w:kern w:val="28"/>
          <w:szCs w:val="22"/>
          <w:lang w:val="ru-RU" w:eastAsia="ru-RU"/>
        </w:rPr>
        <w:t xml:space="preserve">ыполнить все необходимые действия и предоставить в орган регистрации прав документы для государственной регистрации Договора в установленном законом порядке, при условии выполнения Участником долевого строительства своих обязательств </w:t>
      </w:r>
      <w:r w:rsidRPr="00B177B9">
        <w:rPr>
          <w:rFonts w:asciiTheme="minorHAnsi" w:eastAsia="Times New Roman" w:hAnsiTheme="minorHAnsi" w:cstheme="minorHAnsi"/>
          <w:bCs/>
          <w:kern w:val="28"/>
          <w:szCs w:val="22"/>
          <w:lang w:val="ru-RU" w:eastAsia="ru-RU"/>
        </w:rPr>
        <w:t>по предоставлению при подписании Договора Застройщику всех документов, необходимых для государственной регистрации Договора от Участника долевого строительства, в том числе нотариально удостоверенной доверенности</w:t>
      </w:r>
      <w:r w:rsidR="00954B63" w:rsidRPr="00B177B9">
        <w:rPr>
          <w:rFonts w:asciiTheme="minorHAnsi" w:eastAsia="Times New Roman" w:hAnsiTheme="minorHAnsi" w:cstheme="minorHAnsi"/>
          <w:bCs/>
          <w:kern w:val="28"/>
          <w:szCs w:val="22"/>
          <w:lang w:val="ru-RU" w:eastAsia="ru-RU"/>
        </w:rPr>
        <w:t>.</w:t>
      </w:r>
    </w:p>
    <w:p w14:paraId="25085889" w14:textId="77777777" w:rsidR="00954B63" w:rsidRPr="00B177B9" w:rsidRDefault="00954B63" w:rsidP="00E402B7">
      <w:pPr>
        <w:pStyle w:val="ab"/>
        <w:spacing w:after="120"/>
        <w:ind w:left="0"/>
        <w:contextualSpacing w:val="0"/>
        <w:jc w:val="both"/>
        <w:rPr>
          <w:rFonts w:asciiTheme="minorHAnsi" w:hAnsiTheme="minorHAnsi" w:cstheme="minorHAnsi"/>
          <w:sz w:val="22"/>
          <w:szCs w:val="22"/>
        </w:rPr>
      </w:pPr>
      <w:r w:rsidRPr="00B177B9">
        <w:rPr>
          <w:rFonts w:asciiTheme="minorHAnsi" w:hAnsiTheme="minorHAnsi" w:cstheme="minorHAnsi"/>
          <w:sz w:val="22"/>
          <w:szCs w:val="22"/>
        </w:rPr>
        <w:t>В случае невозможности государственной регистрации Договора в органе регистрации прав, Стороны обязуются привести положения Договора в соответствии с требованиями органа регистрации прав.</w:t>
      </w:r>
    </w:p>
    <w:p w14:paraId="4C39398A" w14:textId="77777777" w:rsidR="00063A69" w:rsidRPr="00B177B9" w:rsidRDefault="00063A69"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Если иное не предусмотрено Договором, не позднее чем в течение десяти рабочих дней с даты получения соответствующего требования Застройщика, но не ранее подписания Застройщиком и Участником долевого строительства Передаточного акта в отношении Объекта долевого строительства Участник долевого строительства обязан направить в уполномоченный государственный орган регистрации прав все необходимые и достаточные документы для государственной регистрации права собственности Участника долевого строительства на Объект долевого строительства, и предоставить Застройщику копию расписки указанного выше государственного органа в получении документов на государственную регистрацию, с указанием адреса конкретного структурного подразделения, в которое были направлены документы.</w:t>
      </w:r>
    </w:p>
    <w:p w14:paraId="4A613EB2" w14:textId="77777777" w:rsidR="00063A69" w:rsidRPr="00B177B9" w:rsidRDefault="00063A69" w:rsidP="00E402B7">
      <w:pPr>
        <w:pStyle w:val="BMKHeading2"/>
        <w:widowControl w:val="0"/>
        <w:numPr>
          <w:ilvl w:val="0"/>
          <w:numId w:val="0"/>
        </w:numPr>
        <w:spacing w:after="120"/>
        <w:outlineLvl w:val="9"/>
        <w:rPr>
          <w:rFonts w:asciiTheme="minorHAnsi" w:hAnsiTheme="minorHAnsi" w:cstheme="minorHAnsi"/>
          <w:noProof/>
          <w:szCs w:val="22"/>
          <w:lang w:val="ru-RU"/>
        </w:rPr>
      </w:pPr>
      <w:r w:rsidRPr="00B177B9">
        <w:rPr>
          <w:rFonts w:asciiTheme="minorHAnsi" w:hAnsiTheme="minorHAnsi" w:cstheme="minorHAnsi"/>
          <w:noProof/>
          <w:szCs w:val="22"/>
          <w:lang w:val="ru-RU"/>
        </w:rPr>
        <w:t>Стороны пришли к соглашению о том, что прекращение Договора его надлежащим исполнением (с момента подписания Передаточного акта) не освобождает Участника долевого строительства от исполнения предусмотренной настоящим пунктом обязанности.</w:t>
      </w:r>
    </w:p>
    <w:p w14:paraId="0FAF0B28" w14:textId="77777777" w:rsidR="001C244F" w:rsidRPr="00B177B9" w:rsidRDefault="001C244F"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Правоотношения, связанные с процессом регистрации настоящего Договора и дополнительных соглашений к нему, а также оформления права собственности на переданный Участнику долевого строительства Объект долевого строительства могут быть урегулированы в отдельном договоре, заключаемом между Участником долевого строительства и Застройщиком (или указанным им лицом). </w:t>
      </w:r>
    </w:p>
    <w:p w14:paraId="494BC4DD" w14:textId="77777777" w:rsidR="001C244F" w:rsidRPr="00B177B9" w:rsidRDefault="001C244F" w:rsidP="00E402B7">
      <w:pPr>
        <w:pStyle w:val="BMKHeading2"/>
        <w:widowControl w:val="0"/>
        <w:numPr>
          <w:ilvl w:val="0"/>
          <w:numId w:val="0"/>
        </w:numPr>
        <w:spacing w:after="120"/>
        <w:outlineLvl w:val="9"/>
        <w:rPr>
          <w:rFonts w:asciiTheme="minorHAnsi" w:hAnsiTheme="minorHAnsi" w:cstheme="minorHAnsi"/>
          <w:bCs/>
          <w:kern w:val="28"/>
          <w:szCs w:val="22"/>
          <w:lang w:val="ru-RU"/>
        </w:rPr>
      </w:pPr>
      <w:r w:rsidRPr="00B177B9">
        <w:rPr>
          <w:rFonts w:asciiTheme="minorHAnsi" w:eastAsia="Times New Roman" w:hAnsiTheme="minorHAnsi" w:cstheme="minorHAnsi"/>
          <w:bCs/>
          <w:kern w:val="28"/>
          <w:szCs w:val="22"/>
          <w:lang w:val="ru-RU" w:eastAsia="ru-RU"/>
        </w:rPr>
        <w:t xml:space="preserve">При этом расходы, необходимые в соответствии с Законодательством и/или требованиями уполномоченного государственного органа регистрации прав для государственной регистрации дополнительных соглашений к Договору, государственной регистрации права собственности Участника долевого строительства на Объект долевого строительства, в том числе расходы по изготовлению органом технической инвентаризации технических паспортов, экспликаций к поэтажному плану, справок и иных документов в отношении Объекта долевого строительства, расходы по нотариальному оформлению документов, расходы по оплате государственной пошлины и иные расходы, в Цену Договора не включены и оплачиваются Участником долевого строительства отдельно. </w:t>
      </w:r>
    </w:p>
    <w:p w14:paraId="7ACC2920" w14:textId="15990212" w:rsidR="001C244F" w:rsidRPr="00B177B9" w:rsidRDefault="001C244F" w:rsidP="00E402B7">
      <w:pPr>
        <w:autoSpaceDE w:val="0"/>
        <w:autoSpaceDN w:val="0"/>
        <w:adjustRightInd w:val="0"/>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Участник долевого строительства обязан самостоятельно оплачивать указанные в настоящем пункте расходы, </w:t>
      </w:r>
      <w:r w:rsidR="000514E9" w:rsidRPr="00B177B9">
        <w:rPr>
          <w:rFonts w:asciiTheme="minorHAnsi" w:hAnsiTheme="minorHAnsi" w:cstheme="minorHAnsi"/>
          <w:sz w:val="22"/>
          <w:szCs w:val="22"/>
        </w:rPr>
        <w:t>а в случае, если</w:t>
      </w:r>
      <w:r w:rsidRPr="00B177B9">
        <w:rPr>
          <w:rFonts w:asciiTheme="minorHAnsi" w:hAnsiTheme="minorHAnsi" w:cstheme="minorHAnsi"/>
          <w:sz w:val="22"/>
          <w:szCs w:val="22"/>
        </w:rPr>
        <w:t xml:space="preserve"> Застройщик понес данные расходы, Участник долевого строительства обязан их возместить в течение пяти рабочих дней с даты получения соответствующего требования Застройщика.</w:t>
      </w:r>
    </w:p>
    <w:p w14:paraId="05529E79" w14:textId="77777777" w:rsidR="00EA29EC" w:rsidRPr="00B177B9" w:rsidRDefault="00EA29EC"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Участник долевого строительства приобретает право собственности на переданный ему Объект долевого строительства с момента государственной регистрации права собственности.</w:t>
      </w:r>
    </w:p>
    <w:p w14:paraId="4D964686" w14:textId="77777777" w:rsidR="00EA29EC" w:rsidRPr="00B177B9" w:rsidRDefault="00EA29EC" w:rsidP="00E402B7">
      <w:pPr>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w:t>
      </w:r>
      <w:r w:rsidR="00802C46" w:rsidRPr="00B177B9">
        <w:rPr>
          <w:rFonts w:asciiTheme="minorHAnsi" w:hAnsiTheme="minorHAnsi" w:cstheme="minorHAnsi"/>
          <w:sz w:val="22"/>
          <w:szCs w:val="22"/>
        </w:rPr>
        <w:t>Гостиницы с подземным гаражом-стоянкой</w:t>
      </w:r>
      <w:r w:rsidRPr="00B177B9">
        <w:rPr>
          <w:rFonts w:asciiTheme="minorHAnsi" w:hAnsiTheme="minorHAnsi" w:cstheme="minorHAnsi"/>
          <w:sz w:val="22"/>
          <w:szCs w:val="22"/>
        </w:rPr>
        <w:t>, используемое для обслуживания более чем одного изолированного помещения в нем, и земельный участок, на котором расположен</w:t>
      </w:r>
      <w:r w:rsidR="00802C46" w:rsidRPr="00B177B9">
        <w:rPr>
          <w:rFonts w:asciiTheme="minorHAnsi" w:hAnsiTheme="minorHAnsi" w:cstheme="minorHAnsi"/>
          <w:sz w:val="22"/>
          <w:szCs w:val="22"/>
        </w:rPr>
        <w:t>а</w:t>
      </w:r>
      <w:r w:rsidRPr="00B177B9">
        <w:rPr>
          <w:rFonts w:asciiTheme="minorHAnsi" w:hAnsiTheme="minorHAnsi" w:cstheme="minorHAnsi"/>
          <w:sz w:val="22"/>
          <w:szCs w:val="22"/>
        </w:rPr>
        <w:t xml:space="preserve"> </w:t>
      </w:r>
      <w:r w:rsidR="00802C46" w:rsidRPr="00B177B9">
        <w:rPr>
          <w:rFonts w:asciiTheme="minorHAnsi" w:hAnsiTheme="minorHAnsi" w:cstheme="minorHAnsi"/>
          <w:sz w:val="22"/>
          <w:szCs w:val="22"/>
        </w:rPr>
        <w:t>Гостиница с подземным гаражом-стоянкой</w:t>
      </w:r>
      <w:r w:rsidRPr="00B177B9">
        <w:rPr>
          <w:rFonts w:asciiTheme="minorHAnsi" w:hAnsiTheme="minorHAnsi" w:cstheme="minorHAnsi"/>
          <w:sz w:val="22"/>
          <w:szCs w:val="22"/>
        </w:rPr>
        <w:t xml:space="preserve">, с элементами озеленения и благоустройства и иные предназначенные для обслуживания, эксплуатации и благоустройства </w:t>
      </w:r>
      <w:r w:rsidR="00802C46" w:rsidRPr="00B177B9">
        <w:rPr>
          <w:rFonts w:asciiTheme="minorHAnsi" w:hAnsiTheme="minorHAnsi" w:cstheme="minorHAnsi"/>
          <w:sz w:val="22"/>
          <w:szCs w:val="22"/>
        </w:rPr>
        <w:t>Гостиницы с подземным гаражом-стоянкой</w:t>
      </w:r>
      <w:r w:rsidRPr="00B177B9">
        <w:rPr>
          <w:rFonts w:asciiTheme="minorHAnsi" w:hAnsiTheme="minorHAnsi" w:cstheme="minorHAnsi"/>
          <w:sz w:val="22"/>
          <w:szCs w:val="22"/>
        </w:rPr>
        <w:t xml:space="preserve"> объекты, расположенные на указанном земельном участке.</w:t>
      </w:r>
    </w:p>
    <w:p w14:paraId="191C4FDC" w14:textId="77777777" w:rsidR="001C244F" w:rsidRPr="00B177B9" w:rsidRDefault="001C244F" w:rsidP="00E402B7">
      <w:pPr>
        <w:spacing w:after="120"/>
        <w:rPr>
          <w:rFonts w:asciiTheme="minorHAnsi" w:hAnsiTheme="minorHAnsi" w:cstheme="minorHAnsi"/>
          <w:sz w:val="22"/>
          <w:szCs w:val="22"/>
        </w:rPr>
      </w:pPr>
    </w:p>
    <w:p w14:paraId="6E3061D8" w14:textId="77777777" w:rsidR="00951460" w:rsidRPr="00B177B9" w:rsidRDefault="00705015" w:rsidP="00E402B7">
      <w:pPr>
        <w:pStyle w:val="ab"/>
        <w:keepNext/>
        <w:numPr>
          <w:ilvl w:val="0"/>
          <w:numId w:val="2"/>
        </w:numPr>
        <w:spacing w:after="120"/>
        <w:ind w:left="0" w:hanging="425"/>
        <w:contextualSpacing w:val="0"/>
        <w:jc w:val="center"/>
        <w:outlineLvl w:val="0"/>
        <w:rPr>
          <w:rFonts w:asciiTheme="minorHAnsi" w:hAnsiTheme="minorHAnsi" w:cstheme="minorHAnsi"/>
          <w:bCs/>
          <w:smallCaps/>
          <w:sz w:val="22"/>
          <w:szCs w:val="22"/>
        </w:rPr>
      </w:pPr>
      <w:r w:rsidRPr="00B177B9">
        <w:rPr>
          <w:rFonts w:asciiTheme="minorHAnsi" w:hAnsiTheme="minorHAnsi" w:cstheme="minorHAnsi"/>
          <w:b/>
          <w:bCs/>
          <w:smallCaps/>
          <w:sz w:val="22"/>
          <w:szCs w:val="22"/>
        </w:rPr>
        <w:t>Гарантийный период</w:t>
      </w:r>
    </w:p>
    <w:p w14:paraId="51267AC7" w14:textId="3DF3933D" w:rsidR="00E73294"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21" w:name="_Ref520823536"/>
      <w:bookmarkStart w:id="22" w:name="_Ref497243885"/>
      <w:bookmarkStart w:id="23" w:name="_Ref338837054"/>
      <w:r w:rsidRPr="00B177B9">
        <w:rPr>
          <w:rFonts w:asciiTheme="minorHAnsi" w:eastAsia="Times New Roman" w:hAnsiTheme="minorHAnsi" w:cstheme="minorHAnsi"/>
          <w:bCs/>
          <w:kern w:val="28"/>
          <w:szCs w:val="22"/>
          <w:lang w:val="ru-RU" w:eastAsia="ru-RU"/>
        </w:rPr>
        <w:t xml:space="preserve">Гарантийный </w:t>
      </w:r>
      <w:r w:rsidR="0087648F" w:rsidRPr="00B177B9">
        <w:rPr>
          <w:rFonts w:asciiTheme="minorHAnsi" w:eastAsia="Times New Roman" w:hAnsiTheme="minorHAnsi" w:cstheme="minorHAnsi"/>
          <w:bCs/>
          <w:kern w:val="28"/>
          <w:szCs w:val="22"/>
          <w:lang w:val="ru-RU" w:eastAsia="ru-RU"/>
        </w:rPr>
        <w:t>п</w:t>
      </w:r>
      <w:r w:rsidRPr="00B177B9">
        <w:rPr>
          <w:rFonts w:asciiTheme="minorHAnsi" w:eastAsia="Times New Roman" w:hAnsiTheme="minorHAnsi" w:cstheme="minorHAnsi"/>
          <w:bCs/>
          <w:kern w:val="28"/>
          <w:szCs w:val="22"/>
          <w:lang w:val="ru-RU" w:eastAsia="ru-RU"/>
        </w:rPr>
        <w:t xml:space="preserve">ериод на Объект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(за исключением технологического и инженерного оборудования) составляет 5 (пять) лет. </w:t>
      </w:r>
      <w:r w:rsidR="00E73294" w:rsidRPr="00B177B9">
        <w:rPr>
          <w:rFonts w:asciiTheme="minorHAnsi" w:hAnsiTheme="minorHAnsi" w:cstheme="minorHAnsi"/>
          <w:szCs w:val="22"/>
          <w:lang w:val="ru-RU"/>
        </w:rPr>
        <w:t xml:space="preserve">Указанный гарантийный срок исчисляется со дня </w:t>
      </w:r>
      <w:r w:rsidR="00C56814" w:rsidRPr="00B177B9">
        <w:rPr>
          <w:rFonts w:asciiTheme="minorHAnsi" w:hAnsiTheme="minorHAnsi" w:cstheme="minorHAnsi"/>
          <w:szCs w:val="22"/>
          <w:lang w:val="ru-RU"/>
        </w:rPr>
        <w:t>подписания Передаточного акта с Участником долевого строительства</w:t>
      </w:r>
      <w:r w:rsidR="00E73294" w:rsidRPr="00B177B9">
        <w:rPr>
          <w:rFonts w:asciiTheme="minorHAnsi" w:hAnsiTheme="minorHAnsi" w:cstheme="minorHAnsi"/>
          <w:szCs w:val="22"/>
          <w:lang w:val="ru-RU"/>
        </w:rPr>
        <w:t xml:space="preserve">. </w:t>
      </w:r>
    </w:p>
    <w:p w14:paraId="4C40FFEE" w14:textId="77777777" w:rsidR="00951460" w:rsidRPr="00B177B9" w:rsidRDefault="00951460" w:rsidP="00E402B7">
      <w:pPr>
        <w:pStyle w:val="1"/>
        <w:ind w:left="0"/>
        <w:rPr>
          <w:rFonts w:asciiTheme="minorHAnsi" w:hAnsiTheme="minorHAnsi" w:cstheme="minorHAnsi"/>
        </w:rPr>
      </w:pPr>
      <w:bookmarkStart w:id="24" w:name="_Ref522094049"/>
      <w:r w:rsidRPr="00B177B9">
        <w:rPr>
          <w:rFonts w:asciiTheme="minorHAnsi" w:hAnsiTheme="minorHAnsi" w:cstheme="minorHAnsi"/>
        </w:rPr>
        <w:t xml:space="preserve">Гарантийный </w:t>
      </w:r>
      <w:r w:rsidR="0087648F" w:rsidRPr="00B177B9">
        <w:rPr>
          <w:rFonts w:asciiTheme="minorHAnsi" w:hAnsiTheme="minorHAnsi" w:cstheme="minorHAnsi"/>
        </w:rPr>
        <w:t>п</w:t>
      </w:r>
      <w:r w:rsidRPr="00B177B9">
        <w:rPr>
          <w:rFonts w:asciiTheme="minorHAnsi" w:hAnsiTheme="minorHAnsi" w:cstheme="minorHAnsi"/>
        </w:rPr>
        <w:t xml:space="preserve">ериод на технологическое и инженерное оборудование, входящее в состав Объекта </w:t>
      </w:r>
      <w:r w:rsidR="00E353DB" w:rsidRPr="00B177B9">
        <w:rPr>
          <w:rFonts w:asciiTheme="minorHAnsi" w:hAnsiTheme="minorHAnsi" w:cstheme="minorHAnsi"/>
        </w:rPr>
        <w:t>долевого строительства</w:t>
      </w:r>
      <w:r w:rsidRPr="00B177B9">
        <w:rPr>
          <w:rFonts w:asciiTheme="minorHAnsi" w:hAnsiTheme="minorHAnsi" w:cstheme="minorHAnsi"/>
        </w:rPr>
        <w:t>, составляет 3 (три) года.</w:t>
      </w:r>
      <w:r w:rsidR="00E73294" w:rsidRPr="00B177B9">
        <w:rPr>
          <w:rFonts w:asciiTheme="minorHAnsi" w:hAnsiTheme="minorHAnsi" w:cstheme="minorHAnsi"/>
        </w:rPr>
        <w:t xml:space="preserve"> Указанный гарантийный срок исчисляется со дня подписания первого передаточного акта с одним из участников долевого строительства </w:t>
      </w:r>
      <w:r w:rsidR="00802C46" w:rsidRPr="00B177B9">
        <w:rPr>
          <w:rFonts w:asciiTheme="minorHAnsi" w:eastAsia="MS Mincho" w:hAnsiTheme="minorHAnsi" w:cstheme="minorHAnsi"/>
          <w:bCs w:val="0"/>
          <w:kern w:val="0"/>
          <w:lang w:eastAsia="en-US"/>
        </w:rPr>
        <w:t>Гостиницы с подземным гаражом-стоянкой</w:t>
      </w:r>
      <w:r w:rsidR="00E73294" w:rsidRPr="00B177B9">
        <w:rPr>
          <w:rFonts w:asciiTheme="minorHAnsi" w:hAnsiTheme="minorHAnsi" w:cstheme="minorHAnsi"/>
        </w:rPr>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bookmarkEnd w:id="21"/>
      <w:bookmarkEnd w:id="24"/>
    </w:p>
    <w:bookmarkEnd w:id="22"/>
    <w:p w14:paraId="4C731CF2" w14:textId="5E3EA89F"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В течение сроков, указанных в </w:t>
      </w:r>
      <w:r w:rsidR="003C7D91" w:rsidRPr="00B177B9">
        <w:rPr>
          <w:rFonts w:asciiTheme="minorHAnsi" w:eastAsia="Times New Roman" w:hAnsiTheme="minorHAnsi" w:cstheme="minorHAnsi"/>
          <w:bCs/>
          <w:kern w:val="28"/>
          <w:szCs w:val="22"/>
          <w:lang w:val="ru-RU" w:eastAsia="ru-RU"/>
        </w:rPr>
        <w:t xml:space="preserve">пунктах </w:t>
      </w:r>
      <w:r w:rsidR="00C86F89" w:rsidRPr="00B177B9">
        <w:rPr>
          <w:rFonts w:asciiTheme="minorHAnsi" w:eastAsia="Times New Roman" w:hAnsiTheme="minorHAnsi" w:cstheme="minorHAnsi"/>
          <w:bCs/>
          <w:kern w:val="28"/>
          <w:szCs w:val="22"/>
          <w:lang w:val="ru-RU" w:eastAsia="ru-RU"/>
        </w:rPr>
        <w:fldChar w:fldCharType="begin"/>
      </w:r>
      <w:r w:rsidR="00C86F89" w:rsidRPr="00B177B9">
        <w:rPr>
          <w:rFonts w:asciiTheme="minorHAnsi" w:eastAsia="Times New Roman" w:hAnsiTheme="minorHAnsi" w:cstheme="minorHAnsi"/>
          <w:bCs/>
          <w:kern w:val="28"/>
          <w:szCs w:val="22"/>
          <w:lang w:val="ru-RU" w:eastAsia="ru-RU"/>
        </w:rPr>
        <w:instrText xml:space="preserve"> REF _Ref520823536 \r \h </w:instrText>
      </w:r>
      <w:r w:rsidR="000D5821" w:rsidRPr="00B177B9">
        <w:rPr>
          <w:rFonts w:asciiTheme="minorHAnsi" w:eastAsia="Times New Roman" w:hAnsiTheme="minorHAnsi" w:cstheme="minorHAnsi"/>
          <w:bCs/>
          <w:kern w:val="28"/>
          <w:szCs w:val="22"/>
          <w:lang w:val="ru-RU" w:eastAsia="ru-RU"/>
        </w:rPr>
        <w:instrText xml:space="preserve"> \* MERGEFORMAT </w:instrText>
      </w:r>
      <w:r w:rsidR="00C86F89" w:rsidRPr="00B177B9">
        <w:rPr>
          <w:rFonts w:asciiTheme="minorHAnsi" w:eastAsia="Times New Roman" w:hAnsiTheme="minorHAnsi" w:cstheme="minorHAnsi"/>
          <w:bCs/>
          <w:kern w:val="28"/>
          <w:szCs w:val="22"/>
          <w:lang w:val="ru-RU" w:eastAsia="ru-RU"/>
        </w:rPr>
      </w:r>
      <w:r w:rsidR="00C86F89" w:rsidRPr="00B177B9">
        <w:rPr>
          <w:rFonts w:asciiTheme="minorHAnsi" w:eastAsia="Times New Roman" w:hAnsiTheme="minorHAnsi" w:cstheme="minorHAnsi"/>
          <w:bCs/>
          <w:kern w:val="28"/>
          <w:szCs w:val="22"/>
          <w:lang w:val="ru-RU" w:eastAsia="ru-RU"/>
        </w:rPr>
        <w:fldChar w:fldCharType="separate"/>
      </w:r>
      <w:r w:rsidR="00B177B9">
        <w:rPr>
          <w:rFonts w:asciiTheme="minorHAnsi" w:eastAsia="Times New Roman" w:hAnsiTheme="minorHAnsi" w:cstheme="minorHAnsi"/>
          <w:bCs/>
          <w:kern w:val="28"/>
          <w:szCs w:val="22"/>
          <w:lang w:val="ru-RU" w:eastAsia="ru-RU"/>
        </w:rPr>
        <w:t>7.1</w:t>
      </w:r>
      <w:r w:rsidR="00C86F89" w:rsidRPr="00B177B9">
        <w:rPr>
          <w:rFonts w:asciiTheme="minorHAnsi" w:eastAsia="Times New Roman" w:hAnsiTheme="minorHAnsi" w:cstheme="minorHAnsi"/>
          <w:bCs/>
          <w:kern w:val="28"/>
          <w:szCs w:val="22"/>
          <w:lang w:val="ru-RU" w:eastAsia="ru-RU"/>
        </w:rPr>
        <w:fldChar w:fldCharType="end"/>
      </w:r>
      <w:r w:rsidR="003C7D91" w:rsidRPr="00B177B9">
        <w:rPr>
          <w:rFonts w:asciiTheme="minorHAnsi" w:eastAsia="Times New Roman" w:hAnsiTheme="minorHAnsi" w:cstheme="minorHAnsi"/>
          <w:bCs/>
          <w:kern w:val="28"/>
          <w:szCs w:val="22"/>
          <w:lang w:val="ru-RU" w:eastAsia="ru-RU"/>
        </w:rPr>
        <w:t xml:space="preserve"> и </w:t>
      </w:r>
      <w:r w:rsidR="003C7D91" w:rsidRPr="00B177B9">
        <w:rPr>
          <w:rFonts w:asciiTheme="minorHAnsi" w:eastAsia="Times New Roman" w:hAnsiTheme="minorHAnsi" w:cstheme="minorHAnsi"/>
          <w:bCs/>
          <w:kern w:val="28"/>
          <w:szCs w:val="22"/>
          <w:lang w:val="ru-RU" w:eastAsia="ru-RU"/>
        </w:rPr>
        <w:fldChar w:fldCharType="begin"/>
      </w:r>
      <w:r w:rsidR="003C7D91" w:rsidRPr="00B177B9">
        <w:rPr>
          <w:rFonts w:asciiTheme="minorHAnsi" w:eastAsia="Times New Roman" w:hAnsiTheme="minorHAnsi" w:cstheme="minorHAnsi"/>
          <w:bCs/>
          <w:kern w:val="28"/>
          <w:szCs w:val="22"/>
          <w:lang w:val="ru-RU" w:eastAsia="ru-RU"/>
        </w:rPr>
        <w:instrText xml:space="preserve"> REF _Ref522094049 \r \h </w:instrText>
      </w:r>
      <w:r w:rsidR="000D5821" w:rsidRPr="00B177B9">
        <w:rPr>
          <w:rFonts w:asciiTheme="minorHAnsi" w:eastAsia="Times New Roman" w:hAnsiTheme="minorHAnsi" w:cstheme="minorHAnsi"/>
          <w:bCs/>
          <w:kern w:val="28"/>
          <w:szCs w:val="22"/>
          <w:lang w:val="ru-RU" w:eastAsia="ru-RU"/>
        </w:rPr>
        <w:instrText xml:space="preserve"> \* MERGEFORMAT </w:instrText>
      </w:r>
      <w:r w:rsidR="003C7D91" w:rsidRPr="00B177B9">
        <w:rPr>
          <w:rFonts w:asciiTheme="minorHAnsi" w:eastAsia="Times New Roman" w:hAnsiTheme="minorHAnsi" w:cstheme="minorHAnsi"/>
          <w:bCs/>
          <w:kern w:val="28"/>
          <w:szCs w:val="22"/>
          <w:lang w:val="ru-RU" w:eastAsia="ru-RU"/>
        </w:rPr>
      </w:r>
      <w:r w:rsidR="003C7D91" w:rsidRPr="00B177B9">
        <w:rPr>
          <w:rFonts w:asciiTheme="minorHAnsi" w:eastAsia="Times New Roman" w:hAnsiTheme="minorHAnsi" w:cstheme="minorHAnsi"/>
          <w:bCs/>
          <w:kern w:val="28"/>
          <w:szCs w:val="22"/>
          <w:lang w:val="ru-RU" w:eastAsia="ru-RU"/>
        </w:rPr>
        <w:fldChar w:fldCharType="separate"/>
      </w:r>
      <w:r w:rsidR="00B177B9">
        <w:rPr>
          <w:rFonts w:asciiTheme="minorHAnsi" w:eastAsia="Times New Roman" w:hAnsiTheme="minorHAnsi" w:cstheme="minorHAnsi"/>
          <w:bCs/>
          <w:kern w:val="28"/>
          <w:szCs w:val="22"/>
          <w:lang w:val="ru-RU" w:eastAsia="ru-RU"/>
        </w:rPr>
        <w:t>7.2</w:t>
      </w:r>
      <w:r w:rsidR="003C7D91" w:rsidRPr="00B177B9">
        <w:rPr>
          <w:rFonts w:asciiTheme="minorHAnsi" w:eastAsia="Times New Roman" w:hAnsiTheme="minorHAnsi" w:cstheme="minorHAnsi"/>
          <w:bCs/>
          <w:kern w:val="28"/>
          <w:szCs w:val="22"/>
          <w:lang w:val="ru-RU" w:eastAsia="ru-RU"/>
        </w:rPr>
        <w:fldChar w:fldCharType="end"/>
      </w:r>
      <w:r w:rsidRPr="00B177B9">
        <w:rPr>
          <w:rFonts w:asciiTheme="minorHAnsi" w:eastAsia="Times New Roman" w:hAnsiTheme="minorHAnsi" w:cstheme="minorHAnsi"/>
          <w:bCs/>
          <w:kern w:val="28"/>
          <w:szCs w:val="22"/>
          <w:lang w:val="ru-RU" w:eastAsia="ru-RU"/>
        </w:rPr>
        <w:t xml:space="preserve"> Договора, Застройщик несет ответственность перед Участником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за качество строительства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а также за качество технологического и инженерного оборудования, входящего в состав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w:t>
      </w:r>
      <w:bookmarkEnd w:id="23"/>
    </w:p>
    <w:p w14:paraId="772A4734" w14:textId="77777777"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25" w:name="_Ref338837615"/>
      <w:r w:rsidRPr="00B177B9">
        <w:rPr>
          <w:rFonts w:asciiTheme="minorHAnsi" w:eastAsia="Times New Roman" w:hAnsiTheme="minorHAnsi" w:cstheme="minorHAnsi"/>
          <w:bCs/>
          <w:kern w:val="28"/>
          <w:szCs w:val="22"/>
          <w:lang w:val="ru-RU" w:eastAsia="ru-RU"/>
        </w:rPr>
        <w:t xml:space="preserve">В случае выявления в течение Гарантийного </w:t>
      </w:r>
      <w:r w:rsidR="00C86F89" w:rsidRPr="00B177B9">
        <w:rPr>
          <w:rFonts w:asciiTheme="minorHAnsi" w:eastAsia="Times New Roman" w:hAnsiTheme="minorHAnsi" w:cstheme="minorHAnsi"/>
          <w:bCs/>
          <w:kern w:val="28"/>
          <w:szCs w:val="22"/>
          <w:lang w:val="ru-RU" w:eastAsia="ru-RU"/>
        </w:rPr>
        <w:t>п</w:t>
      </w:r>
      <w:r w:rsidRPr="00B177B9">
        <w:rPr>
          <w:rFonts w:asciiTheme="minorHAnsi" w:eastAsia="Times New Roman" w:hAnsiTheme="minorHAnsi" w:cstheme="minorHAnsi"/>
          <w:bCs/>
          <w:kern w:val="28"/>
          <w:szCs w:val="22"/>
          <w:lang w:val="ru-RU" w:eastAsia="ru-RU"/>
        </w:rPr>
        <w:t xml:space="preserve">ериода Существенных </w:t>
      </w:r>
      <w:r w:rsidR="00C86F89"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 xml:space="preserve">ефектов, возникших по причине отступления Застройщика от требований к качеству строительства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и не связанных с нормальным износом,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вправе потребовать от Застройщика устранения таких Существенных </w:t>
      </w:r>
      <w:r w:rsidR="00C86F89"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 xml:space="preserve">ефектов в разумный срок, который в любом случае должен составлять не более 90 (девяноста) календарных дней с даты подписания Сторонами дефектной ведомости. При этом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не вправе требовать возмещения своих расходов на устранение недостатков или уменьшения Цены Договора в связи с обнаружением Существенных </w:t>
      </w:r>
      <w:r w:rsidR="00C86F89" w:rsidRPr="00B177B9">
        <w:rPr>
          <w:rFonts w:asciiTheme="minorHAnsi" w:eastAsia="Times New Roman" w:hAnsiTheme="minorHAnsi" w:cstheme="minorHAnsi"/>
          <w:bCs/>
          <w:kern w:val="28"/>
          <w:szCs w:val="22"/>
          <w:lang w:val="ru-RU" w:eastAsia="ru-RU"/>
        </w:rPr>
        <w:t>д</w:t>
      </w:r>
      <w:r w:rsidRPr="00B177B9">
        <w:rPr>
          <w:rFonts w:asciiTheme="minorHAnsi" w:eastAsia="Times New Roman" w:hAnsiTheme="minorHAnsi" w:cstheme="minorHAnsi"/>
          <w:bCs/>
          <w:kern w:val="28"/>
          <w:szCs w:val="22"/>
          <w:lang w:val="ru-RU" w:eastAsia="ru-RU"/>
        </w:rPr>
        <w:t>ефектов.</w:t>
      </w:r>
    </w:p>
    <w:p w14:paraId="2BFA872F" w14:textId="77777777" w:rsidR="00951460" w:rsidRPr="00B177B9" w:rsidRDefault="00951460"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Застройщик не несет ответственности за недостатки (дефекты)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обнаруженные в пределах Гарантийного </w:t>
      </w:r>
      <w:r w:rsidR="00C86F89" w:rsidRPr="00B177B9">
        <w:rPr>
          <w:rFonts w:asciiTheme="minorHAnsi" w:eastAsia="Times New Roman" w:hAnsiTheme="minorHAnsi" w:cstheme="minorHAnsi"/>
          <w:bCs/>
          <w:kern w:val="28"/>
          <w:szCs w:val="22"/>
          <w:lang w:val="ru-RU" w:eastAsia="ru-RU"/>
        </w:rPr>
        <w:t>п</w:t>
      </w:r>
      <w:r w:rsidRPr="00B177B9">
        <w:rPr>
          <w:rFonts w:asciiTheme="minorHAnsi" w:eastAsia="Times New Roman" w:hAnsiTheme="minorHAnsi" w:cstheme="minorHAnsi"/>
          <w:bCs/>
          <w:kern w:val="28"/>
          <w:szCs w:val="22"/>
          <w:lang w:val="ru-RU" w:eastAsia="ru-RU"/>
        </w:rPr>
        <w:t xml:space="preserve">ериода, если докажет, что они произошли вследствие нормального износа такого Объекта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или привлеченными им третьими лицами.</w:t>
      </w:r>
    </w:p>
    <w:bookmarkEnd w:id="25"/>
    <w:p w14:paraId="4520E220" w14:textId="77777777" w:rsidR="00951460" w:rsidRPr="00B177B9" w:rsidRDefault="00951460" w:rsidP="00E402B7">
      <w:pPr>
        <w:spacing w:after="120"/>
        <w:jc w:val="center"/>
        <w:rPr>
          <w:rFonts w:asciiTheme="minorHAnsi" w:hAnsiTheme="minorHAnsi" w:cstheme="minorHAnsi"/>
          <w:sz w:val="22"/>
          <w:szCs w:val="22"/>
        </w:rPr>
      </w:pPr>
    </w:p>
    <w:p w14:paraId="198FCD7A" w14:textId="77777777" w:rsidR="00701701" w:rsidRPr="00B177B9" w:rsidRDefault="00701701"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bookmarkStart w:id="26" w:name="_Ref516667865"/>
      <w:r w:rsidRPr="00B177B9">
        <w:rPr>
          <w:rFonts w:asciiTheme="minorHAnsi" w:hAnsiTheme="minorHAnsi" w:cstheme="minorHAnsi"/>
          <w:b/>
          <w:bCs/>
          <w:smallCaps/>
          <w:sz w:val="22"/>
          <w:szCs w:val="22"/>
        </w:rPr>
        <w:t>Цена договора и порядок расчетов</w:t>
      </w:r>
      <w:bookmarkEnd w:id="26"/>
    </w:p>
    <w:p w14:paraId="4FF92C6D" w14:textId="171E44D5" w:rsidR="006A61E0" w:rsidRPr="00B177B9" w:rsidRDefault="00701701" w:rsidP="004F2569">
      <w:pPr>
        <w:pStyle w:val="1"/>
        <w:ind w:left="0" w:hanging="567"/>
        <w:rPr>
          <w:rFonts w:ascii="Calibri" w:hAnsi="Calibri" w:cs="Calibri"/>
        </w:rPr>
      </w:pPr>
      <w:bookmarkStart w:id="27" w:name="_Ref516670789"/>
      <w:bookmarkStart w:id="28" w:name="_Ref520882935"/>
      <w:r w:rsidRPr="00B177B9">
        <w:rPr>
          <w:rFonts w:ascii="Calibri" w:hAnsi="Calibri" w:cs="Calibri"/>
        </w:rPr>
        <w:t xml:space="preserve">Цена Договора по соглашению с Участником долевого строительства составляет </w:t>
      </w:r>
      <w:r w:rsidR="00902C08">
        <w:rPr>
          <w:rFonts w:ascii="Calibri" w:hAnsi="Calibri" w:cs="Calibri"/>
          <w:b/>
        </w:rPr>
        <w:t>_________________________________________________</w:t>
      </w:r>
      <w:r w:rsidR="004F2569" w:rsidRPr="00B177B9">
        <w:rPr>
          <w:rFonts w:ascii="Calibri" w:hAnsi="Calibri" w:cs="Calibri"/>
          <w:b/>
        </w:rPr>
        <w:t xml:space="preserve"> </w:t>
      </w:r>
      <w:r w:rsidR="00940BDF" w:rsidRPr="00B177B9">
        <w:rPr>
          <w:rFonts w:ascii="Calibri" w:hAnsi="Calibri" w:cs="Calibri"/>
        </w:rPr>
        <w:t>(далее – Цена Договора)</w:t>
      </w:r>
      <w:r w:rsidR="00340FBC" w:rsidRPr="00B177B9">
        <w:rPr>
          <w:rFonts w:ascii="Calibri" w:hAnsi="Calibri" w:cs="Calibri"/>
        </w:rPr>
        <w:t>.</w:t>
      </w:r>
      <w:r w:rsidRPr="00B177B9">
        <w:rPr>
          <w:rFonts w:ascii="Calibri" w:hAnsi="Calibri" w:cs="Calibri"/>
        </w:rPr>
        <w:t xml:space="preserve"> </w:t>
      </w:r>
      <w:r w:rsidR="00940BDF" w:rsidRPr="00B177B9">
        <w:rPr>
          <w:rFonts w:ascii="Calibri" w:hAnsi="Calibri" w:cs="Calibri"/>
        </w:rPr>
        <w:t>Цена Договора</w:t>
      </w:r>
      <w:r w:rsidRPr="00B177B9">
        <w:rPr>
          <w:rFonts w:ascii="Calibri" w:hAnsi="Calibri" w:cs="Calibri"/>
        </w:rPr>
        <w:t xml:space="preserve"> НДС не облагается</w:t>
      </w:r>
      <w:r w:rsidR="005D6BAF" w:rsidRPr="00B177B9">
        <w:rPr>
          <w:rFonts w:ascii="Calibri" w:hAnsi="Calibri" w:cs="Calibri"/>
        </w:rPr>
        <w:t xml:space="preserve"> и включает в себя все налоги, предусмотренные действующим Законодательством</w:t>
      </w:r>
      <w:r w:rsidRPr="00B177B9">
        <w:rPr>
          <w:rFonts w:ascii="Calibri" w:hAnsi="Calibri" w:cs="Calibri"/>
        </w:rPr>
        <w:t>.</w:t>
      </w:r>
      <w:bookmarkEnd w:id="27"/>
      <w:r w:rsidR="005D6BAF" w:rsidRPr="00B177B9">
        <w:rPr>
          <w:rFonts w:ascii="Calibri" w:hAnsi="Calibri" w:cs="Calibri"/>
        </w:rPr>
        <w:t xml:space="preserve"> Для целей взаиморасчетов между Сторонами в порядке, установленном в пункт</w:t>
      </w:r>
      <w:r w:rsidR="00674122" w:rsidRPr="00B177B9">
        <w:rPr>
          <w:rFonts w:ascii="Calibri" w:hAnsi="Calibri" w:cs="Calibri"/>
        </w:rPr>
        <w:t>ах 8.2,</w:t>
      </w:r>
      <w:r w:rsidR="00D452AF">
        <w:rPr>
          <w:rFonts w:ascii="Calibri" w:hAnsi="Calibri" w:cs="Calibri"/>
        </w:rPr>
        <w:t xml:space="preserve"> 8.3</w:t>
      </w:r>
      <w:r w:rsidR="004D5EB8" w:rsidRPr="00B177B9">
        <w:rPr>
          <w:rFonts w:ascii="Calibri" w:hAnsi="Calibri" w:cs="Calibri"/>
        </w:rPr>
        <w:t xml:space="preserve"> </w:t>
      </w:r>
      <w:r w:rsidR="00674122" w:rsidRPr="00B177B9">
        <w:rPr>
          <w:rFonts w:ascii="Calibri" w:hAnsi="Calibri" w:cs="Calibri"/>
        </w:rPr>
        <w:t xml:space="preserve">и 8.4 </w:t>
      </w:r>
      <w:r w:rsidR="005D6BAF" w:rsidRPr="00B177B9">
        <w:rPr>
          <w:rFonts w:ascii="Calibri" w:hAnsi="Calibri" w:cs="Calibri"/>
        </w:rPr>
        <w:t>настоящего Договора,</w:t>
      </w:r>
      <w:r w:rsidRPr="00B177B9">
        <w:rPr>
          <w:rFonts w:ascii="Calibri" w:hAnsi="Calibri" w:cs="Calibri"/>
        </w:rPr>
        <w:t xml:space="preserve"> </w:t>
      </w:r>
      <w:r w:rsidR="005D6BAF" w:rsidRPr="00B177B9">
        <w:rPr>
          <w:rFonts w:ascii="Calibri" w:hAnsi="Calibri" w:cs="Calibri"/>
        </w:rPr>
        <w:t xml:space="preserve">стоимость одного квадратного метра Объекта долевого строительства составляет </w:t>
      </w:r>
      <w:r w:rsidR="00902C08">
        <w:rPr>
          <w:rFonts w:ascii="Calibri" w:hAnsi="Calibri" w:cs="Calibri"/>
        </w:rPr>
        <w:t>____________________________</w:t>
      </w:r>
      <w:r w:rsidR="005D6BAF" w:rsidRPr="00B177B9">
        <w:rPr>
          <w:rFonts w:ascii="Calibri" w:hAnsi="Calibri" w:cs="Calibri"/>
        </w:rPr>
        <w:t xml:space="preserve"> рублей.</w:t>
      </w:r>
      <w:bookmarkEnd w:id="28"/>
    </w:p>
    <w:p w14:paraId="3DED1BC6" w14:textId="5F5B4370" w:rsidR="004B6B93" w:rsidRPr="00B177B9" w:rsidRDefault="006A61E0" w:rsidP="00226F8B">
      <w:pPr>
        <w:pStyle w:val="af1"/>
        <w:widowControl w:val="0"/>
        <w:spacing w:after="120"/>
        <w:jc w:val="both"/>
        <w:rPr>
          <w:rFonts w:ascii="Calibri" w:hAnsi="Calibri" w:cs="Calibri"/>
          <w:b w:val="0"/>
          <w:sz w:val="22"/>
          <w:szCs w:val="22"/>
        </w:rPr>
      </w:pPr>
      <w:r w:rsidRPr="00B177B9">
        <w:rPr>
          <w:rFonts w:ascii="Calibri" w:hAnsi="Calibri" w:cs="Calibri"/>
          <w:b w:val="0"/>
          <w:sz w:val="22"/>
          <w:szCs w:val="22"/>
        </w:rPr>
        <w:t xml:space="preserve"> Цена Договора не включает в себя: расходы по заключению и исполнению настоящего Договора (нотариальное оформление документов, открытие счетов и аккредитивов, банковские комиссии, государственные пошлины и иные расходы, связанные с государственной регистрацией настоящего Договора и дополнительных соглашений к нему, государственной регистрацией права собственности на Объект Долевого Строительства и т.д.); расходы за услуги и работы по управлению имуществом Здания, а также коммунальные и иные эксплуатационные расходы (начисляемые за период после подписания Передаточного Акта). </w:t>
      </w:r>
    </w:p>
    <w:p w14:paraId="0BA308F0" w14:textId="3514C735" w:rsidR="006A61E0" w:rsidRPr="00B177B9" w:rsidRDefault="006A61E0" w:rsidP="00226F8B">
      <w:pPr>
        <w:pStyle w:val="af1"/>
        <w:widowControl w:val="0"/>
        <w:spacing w:after="120"/>
        <w:jc w:val="both"/>
        <w:rPr>
          <w:rFonts w:ascii="Calibri" w:hAnsi="Calibri" w:cs="Calibri"/>
          <w:b w:val="0"/>
          <w:sz w:val="22"/>
          <w:szCs w:val="22"/>
        </w:rPr>
      </w:pPr>
      <w:r w:rsidRPr="00B177B9">
        <w:rPr>
          <w:rFonts w:ascii="Calibri" w:hAnsi="Calibri" w:cs="Calibri"/>
          <w:b w:val="0"/>
          <w:sz w:val="22"/>
          <w:szCs w:val="22"/>
        </w:rPr>
        <w:t xml:space="preserve">Обязанность участника долевого строительства по уплате цены договора считается исполненной с момента поступления депонируемой суммы на счет </w:t>
      </w:r>
      <w:proofErr w:type="spellStart"/>
      <w:r w:rsidRPr="00B177B9">
        <w:rPr>
          <w:rFonts w:ascii="Calibri" w:hAnsi="Calibri" w:cs="Calibri"/>
          <w:b w:val="0"/>
          <w:sz w:val="22"/>
          <w:szCs w:val="22"/>
        </w:rPr>
        <w:t>эскроу</w:t>
      </w:r>
      <w:proofErr w:type="spellEnd"/>
      <w:r w:rsidR="00896C6F" w:rsidRPr="00B177B9">
        <w:rPr>
          <w:rFonts w:ascii="Calibri" w:hAnsi="Calibri" w:cs="Calibri"/>
          <w:b w:val="0"/>
          <w:sz w:val="22"/>
          <w:szCs w:val="22"/>
        </w:rPr>
        <w:t>.</w:t>
      </w:r>
    </w:p>
    <w:p w14:paraId="424515DD" w14:textId="7E639E54" w:rsidR="00701701" w:rsidRPr="00B177B9" w:rsidRDefault="00701701" w:rsidP="00533F40">
      <w:pPr>
        <w:pStyle w:val="af1"/>
        <w:widowControl w:val="0"/>
        <w:spacing w:after="120"/>
        <w:jc w:val="both"/>
        <w:rPr>
          <w:rFonts w:ascii="Calibri" w:hAnsi="Calibri" w:cs="Calibri"/>
          <w:b w:val="0"/>
          <w:sz w:val="22"/>
          <w:szCs w:val="22"/>
        </w:rPr>
      </w:pPr>
      <w:r w:rsidRPr="00B177B9">
        <w:rPr>
          <w:rFonts w:ascii="Calibri" w:hAnsi="Calibri" w:cs="Calibri"/>
          <w:b w:val="0"/>
          <w:sz w:val="22"/>
          <w:szCs w:val="22"/>
        </w:rPr>
        <w:t xml:space="preserve">Цена Договора не является окончательной и подлежит изменению в случае, если по результатам обмеров Объекта долевого строительства </w:t>
      </w:r>
      <w:r w:rsidR="002315CF" w:rsidRPr="00B177B9">
        <w:rPr>
          <w:rFonts w:ascii="Calibri" w:hAnsi="Calibri" w:cs="Calibri"/>
          <w:b w:val="0"/>
          <w:sz w:val="22"/>
          <w:szCs w:val="22"/>
        </w:rPr>
        <w:t xml:space="preserve">Кадастровым </w:t>
      </w:r>
      <w:r w:rsidRPr="00B177B9">
        <w:rPr>
          <w:rFonts w:ascii="Calibri" w:hAnsi="Calibri" w:cs="Calibri"/>
          <w:b w:val="0"/>
          <w:sz w:val="22"/>
          <w:szCs w:val="22"/>
        </w:rPr>
        <w:t xml:space="preserve">инженером общая приведенная площадь Объекта долевого строительства (указанная по данным обмеров </w:t>
      </w:r>
      <w:r w:rsidR="00374299" w:rsidRPr="00B177B9">
        <w:rPr>
          <w:rFonts w:ascii="Calibri" w:hAnsi="Calibri" w:cs="Calibri"/>
          <w:b w:val="0"/>
          <w:sz w:val="22"/>
          <w:szCs w:val="22"/>
        </w:rPr>
        <w:t xml:space="preserve">Кадастрового </w:t>
      </w:r>
      <w:r w:rsidRPr="00B177B9">
        <w:rPr>
          <w:rFonts w:ascii="Calibri" w:hAnsi="Calibri" w:cs="Calibri"/>
          <w:b w:val="0"/>
          <w:sz w:val="22"/>
          <w:szCs w:val="22"/>
        </w:rPr>
        <w:t xml:space="preserve">инженера) изменится (как в сторону увеличения, так и в сторону уменьшения) по сравнению с общей приведенной </w:t>
      </w:r>
      <w:r w:rsidR="005D6BAF" w:rsidRPr="00B177B9">
        <w:rPr>
          <w:rFonts w:ascii="Calibri" w:hAnsi="Calibri" w:cs="Calibri"/>
          <w:b w:val="0"/>
          <w:sz w:val="22"/>
          <w:szCs w:val="22"/>
        </w:rPr>
        <w:t xml:space="preserve">Проектной </w:t>
      </w:r>
      <w:r w:rsidRPr="00B177B9">
        <w:rPr>
          <w:rFonts w:ascii="Calibri" w:hAnsi="Calibri" w:cs="Calibri"/>
          <w:b w:val="0"/>
          <w:sz w:val="22"/>
          <w:szCs w:val="22"/>
        </w:rPr>
        <w:t xml:space="preserve">площадью Объекта долевого строительства, указанной в </w:t>
      </w:r>
      <w:r w:rsidR="005D6BAF" w:rsidRPr="00B177B9">
        <w:rPr>
          <w:rFonts w:ascii="Calibri" w:hAnsi="Calibri" w:cs="Calibri"/>
          <w:b w:val="0"/>
          <w:sz w:val="22"/>
          <w:szCs w:val="22"/>
        </w:rPr>
        <w:t>Приложении № 1 к</w:t>
      </w:r>
      <w:r w:rsidRPr="00B177B9">
        <w:rPr>
          <w:rFonts w:ascii="Calibri" w:hAnsi="Calibri" w:cs="Calibri"/>
          <w:b w:val="0"/>
          <w:sz w:val="22"/>
          <w:szCs w:val="22"/>
        </w:rPr>
        <w:t xml:space="preserve"> </w:t>
      </w:r>
      <w:r w:rsidR="005D6BAF" w:rsidRPr="00B177B9">
        <w:rPr>
          <w:rFonts w:ascii="Calibri" w:hAnsi="Calibri" w:cs="Calibri"/>
          <w:b w:val="0"/>
          <w:sz w:val="22"/>
          <w:szCs w:val="22"/>
        </w:rPr>
        <w:t>Договору</w:t>
      </w:r>
      <w:r w:rsidRPr="00B177B9">
        <w:rPr>
          <w:rFonts w:ascii="Calibri" w:hAnsi="Calibri" w:cs="Calibri"/>
          <w:b w:val="0"/>
          <w:sz w:val="22"/>
          <w:szCs w:val="22"/>
        </w:rPr>
        <w:t xml:space="preserve">, более чем на </w:t>
      </w:r>
      <w:r w:rsidR="00AD0CE7" w:rsidRPr="00B177B9">
        <w:rPr>
          <w:rFonts w:ascii="Calibri" w:hAnsi="Calibri" w:cs="Calibri"/>
          <w:b w:val="0"/>
          <w:sz w:val="22"/>
          <w:szCs w:val="22"/>
        </w:rPr>
        <w:t>0,5 ( ноль целых пять десятых) квадратного метра</w:t>
      </w:r>
      <w:r w:rsidRPr="00B177B9">
        <w:rPr>
          <w:rFonts w:ascii="Calibri" w:hAnsi="Calibri" w:cs="Calibri"/>
          <w:b w:val="0"/>
          <w:sz w:val="22"/>
          <w:szCs w:val="22"/>
        </w:rPr>
        <w:t>.</w:t>
      </w:r>
    </w:p>
    <w:p w14:paraId="6F6486D7" w14:textId="589C8D13" w:rsidR="001D1AD5" w:rsidRPr="00B177B9" w:rsidRDefault="001D1AD5" w:rsidP="00E402B7">
      <w:pPr>
        <w:pStyle w:val="BMKHeading2"/>
        <w:widowControl w:val="0"/>
        <w:numPr>
          <w:ilvl w:val="0"/>
          <w:numId w:val="0"/>
        </w:numPr>
        <w:spacing w:after="120"/>
        <w:outlineLvl w:val="9"/>
        <w:rPr>
          <w:rFonts w:ascii="Calibri" w:eastAsia="Times New Roman" w:hAnsi="Calibri" w:cs="Calibri"/>
          <w:bCs/>
          <w:kern w:val="28"/>
          <w:szCs w:val="22"/>
          <w:lang w:val="ru-RU" w:eastAsia="ru-RU"/>
        </w:rPr>
      </w:pPr>
      <w:r w:rsidRPr="00B177B9">
        <w:rPr>
          <w:rFonts w:ascii="Calibri" w:eastAsia="Times New Roman" w:hAnsi="Calibri" w:cs="Calibri"/>
          <w:bCs/>
          <w:kern w:val="28"/>
          <w:szCs w:val="22"/>
          <w:lang w:val="ru-RU" w:eastAsia="ru-RU"/>
        </w:rPr>
        <w:t xml:space="preserve">Во избежание сомнений, если Фактическая площадь Объекта долевого строительства будет отличаться от Проектной площади менее чем на </w:t>
      </w:r>
      <w:r w:rsidR="00AD0CE7" w:rsidRPr="00B177B9">
        <w:rPr>
          <w:rFonts w:ascii="Calibri" w:eastAsia="Times New Roman" w:hAnsi="Calibri" w:cs="Calibri"/>
          <w:bCs/>
          <w:kern w:val="28"/>
          <w:szCs w:val="22"/>
          <w:lang w:val="ru-RU" w:eastAsia="ru-RU"/>
        </w:rPr>
        <w:t xml:space="preserve">0,5 </w:t>
      </w:r>
      <w:r w:rsidR="00314DBA" w:rsidRPr="00B177B9">
        <w:rPr>
          <w:rFonts w:ascii="Calibri" w:eastAsia="Times New Roman" w:hAnsi="Calibri" w:cs="Calibri"/>
          <w:bCs/>
          <w:kern w:val="28"/>
          <w:szCs w:val="22"/>
          <w:lang w:val="ru-RU" w:eastAsia="ru-RU"/>
        </w:rPr>
        <w:t>(ноль</w:t>
      </w:r>
      <w:r w:rsidR="00AD0CE7" w:rsidRPr="00B177B9">
        <w:rPr>
          <w:rFonts w:ascii="Calibri" w:eastAsia="Times New Roman" w:hAnsi="Calibri" w:cs="Calibri"/>
          <w:bCs/>
          <w:kern w:val="28"/>
          <w:szCs w:val="22"/>
          <w:lang w:val="ru-RU" w:eastAsia="ru-RU"/>
        </w:rPr>
        <w:t xml:space="preserve"> целых пять десятых) квадратного метра</w:t>
      </w:r>
      <w:r w:rsidRPr="00B177B9">
        <w:rPr>
          <w:rFonts w:ascii="Calibri" w:eastAsia="Times New Roman" w:hAnsi="Calibri" w:cs="Calibri"/>
          <w:bCs/>
          <w:kern w:val="28"/>
          <w:szCs w:val="22"/>
          <w:lang w:val="ru-RU" w:eastAsia="ru-RU"/>
        </w:rPr>
        <w:t>, то Стороны взаиморасчеты не производят.</w:t>
      </w:r>
    </w:p>
    <w:p w14:paraId="2955FC2D" w14:textId="77777777" w:rsidR="00533F40" w:rsidRPr="00B177B9" w:rsidRDefault="00533F40" w:rsidP="00533F40">
      <w:pPr>
        <w:widowControl w:val="0"/>
        <w:autoSpaceDE w:val="0"/>
        <w:autoSpaceDN w:val="0"/>
        <w:adjustRightInd w:val="0"/>
        <w:spacing w:line="212" w:lineRule="auto"/>
        <w:ind w:right="50"/>
        <w:jc w:val="both"/>
        <w:rPr>
          <w:rFonts w:ascii="Calibri" w:hAnsi="Calibri" w:cs="Calibri"/>
          <w:color w:val="000000"/>
          <w:sz w:val="22"/>
          <w:szCs w:val="22"/>
        </w:rPr>
      </w:pPr>
      <w:bookmarkStart w:id="29" w:name="_Ref521511077"/>
    </w:p>
    <w:p w14:paraId="2F71714E" w14:textId="77777777" w:rsidR="00630786" w:rsidRPr="00630786" w:rsidRDefault="00630786" w:rsidP="00630786">
      <w:pPr>
        <w:widowControl w:val="0"/>
        <w:numPr>
          <w:ilvl w:val="1"/>
          <w:numId w:val="2"/>
        </w:numPr>
        <w:spacing w:after="120" w:line="276" w:lineRule="auto"/>
        <w:ind w:left="0" w:hanging="709"/>
        <w:jc w:val="both"/>
        <w:rPr>
          <w:rFonts w:ascii="Calibri" w:hAnsi="Calibri" w:cs="Calibri"/>
          <w:bCs/>
          <w:kern w:val="28"/>
          <w:sz w:val="22"/>
          <w:szCs w:val="22"/>
        </w:rPr>
      </w:pPr>
      <w:r w:rsidRPr="00630786">
        <w:rPr>
          <w:rFonts w:ascii="Calibri" w:hAnsi="Calibri" w:cs="Calibri"/>
          <w:b/>
          <w:bCs/>
          <w:color w:val="000000"/>
          <w:kern w:val="28"/>
          <w:sz w:val="22"/>
          <w:szCs w:val="22"/>
        </w:rPr>
        <w:t>Оплата цены Договора производится Участником долевого строительства</w:t>
      </w:r>
      <w:r w:rsidRPr="00630786">
        <w:rPr>
          <w:rFonts w:ascii="Calibri" w:hAnsi="Calibri" w:cs="Calibri"/>
          <w:b/>
          <w:bCs/>
          <w:i/>
          <w:iCs/>
          <w:color w:val="0070C0"/>
          <w:kern w:val="28"/>
          <w:sz w:val="22"/>
          <w:szCs w:val="22"/>
        </w:rPr>
        <w:t xml:space="preserve"> </w:t>
      </w:r>
      <w:r w:rsidRPr="00630786">
        <w:rPr>
          <w:rFonts w:ascii="Calibri" w:hAnsi="Calibri" w:cs="Calibri"/>
          <w:b/>
          <w:bCs/>
          <w:color w:val="000000"/>
          <w:kern w:val="28"/>
          <w:sz w:val="22"/>
          <w:szCs w:val="22"/>
        </w:rPr>
        <w:t>в следующем порядке:</w:t>
      </w:r>
    </w:p>
    <w:p w14:paraId="2E149980"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8.2.1.В течение 3 (трех) рабочих дней с момента подписания настоящего Договора по поручению Участника долевого строительства должен быть открыт безотзывный покрытый (депонированный) аккредитив на следующих условиях:</w:t>
      </w:r>
    </w:p>
    <w:p w14:paraId="67518702" w14:textId="77777777" w:rsidR="00630786" w:rsidRPr="00630786" w:rsidRDefault="00630786" w:rsidP="00630786">
      <w:pPr>
        <w:jc w:val="both"/>
        <w:rPr>
          <w:rFonts w:ascii="Calibri" w:hAnsi="Calibri" w:cs="Calibri"/>
          <w:bCs/>
          <w:kern w:val="28"/>
          <w:sz w:val="22"/>
          <w:szCs w:val="22"/>
        </w:rPr>
      </w:pPr>
    </w:p>
    <w:p w14:paraId="3DB54AD1" w14:textId="06EC9326"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xml:space="preserve">Плательщик по аккредитиву – Участник долевого строительства </w:t>
      </w:r>
      <w:r>
        <w:rPr>
          <w:rFonts w:ascii="Calibri" w:hAnsi="Calibri" w:cs="Calibri"/>
          <w:bCs/>
          <w:kern w:val="28"/>
          <w:sz w:val="22"/>
          <w:szCs w:val="22"/>
        </w:rPr>
        <w:t>________</w:t>
      </w:r>
      <w:r w:rsidRPr="00630786">
        <w:rPr>
          <w:rFonts w:ascii="Calibri" w:hAnsi="Calibri" w:cs="Calibri"/>
          <w:bCs/>
          <w:kern w:val="28"/>
          <w:sz w:val="22"/>
          <w:szCs w:val="22"/>
        </w:rPr>
        <w:t>.</w:t>
      </w:r>
    </w:p>
    <w:p w14:paraId="6F040DC3"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w:t>
      </w:r>
    </w:p>
    <w:p w14:paraId="0990E9E1" w14:textId="7E8E7101"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xml:space="preserve">Получатель по аккредитиву – Участник долевого строительства </w:t>
      </w:r>
      <w:r>
        <w:rPr>
          <w:rFonts w:ascii="Calibri" w:hAnsi="Calibri" w:cs="Calibri"/>
          <w:bCs/>
          <w:kern w:val="28"/>
          <w:sz w:val="22"/>
          <w:szCs w:val="22"/>
        </w:rPr>
        <w:t>______________________</w:t>
      </w:r>
      <w:r w:rsidRPr="00630786">
        <w:rPr>
          <w:rFonts w:ascii="Calibri" w:hAnsi="Calibri" w:cs="Calibri"/>
          <w:bCs/>
          <w:kern w:val="28"/>
          <w:sz w:val="22"/>
          <w:szCs w:val="22"/>
        </w:rPr>
        <w:t xml:space="preserve"> на Счет </w:t>
      </w:r>
      <w:proofErr w:type="spellStart"/>
      <w:r w:rsidRPr="00630786">
        <w:rPr>
          <w:rFonts w:ascii="Calibri" w:hAnsi="Calibri" w:cs="Calibri"/>
          <w:bCs/>
          <w:kern w:val="28"/>
          <w:sz w:val="22"/>
          <w:szCs w:val="22"/>
        </w:rPr>
        <w:t>эскроу</w:t>
      </w:r>
      <w:proofErr w:type="spellEnd"/>
      <w:r w:rsidRPr="00630786">
        <w:rPr>
          <w:rFonts w:ascii="Calibri" w:hAnsi="Calibri" w:cs="Calibri"/>
          <w:bCs/>
          <w:kern w:val="28"/>
          <w:sz w:val="22"/>
          <w:szCs w:val="22"/>
        </w:rPr>
        <w:t>, указанный в п. 8.2.2 настоящего Договора.</w:t>
      </w:r>
    </w:p>
    <w:p w14:paraId="17690FEB"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w:t>
      </w:r>
    </w:p>
    <w:p w14:paraId="3494602C" w14:textId="590BDAFD"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xml:space="preserve">Сумма аккредитива – </w:t>
      </w:r>
      <w:r>
        <w:rPr>
          <w:rFonts w:ascii="Calibri" w:hAnsi="Calibri" w:cs="Calibri"/>
          <w:bCs/>
          <w:kern w:val="28"/>
          <w:sz w:val="22"/>
          <w:szCs w:val="22"/>
        </w:rPr>
        <w:t>___________________</w:t>
      </w:r>
    </w:p>
    <w:p w14:paraId="3B3A3B7F" w14:textId="77777777" w:rsidR="00630786" w:rsidRPr="00630786" w:rsidRDefault="00630786" w:rsidP="00630786">
      <w:pPr>
        <w:jc w:val="both"/>
        <w:rPr>
          <w:rFonts w:ascii="Calibri" w:hAnsi="Calibri" w:cs="Calibri"/>
          <w:bCs/>
          <w:kern w:val="28"/>
          <w:sz w:val="22"/>
          <w:szCs w:val="22"/>
        </w:rPr>
      </w:pPr>
    </w:p>
    <w:p w14:paraId="440943DD" w14:textId="43E6D18E"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xml:space="preserve">Банк-эмитент (банк плательщика), авизующий и исполняющий банк по аккредитиву: </w:t>
      </w:r>
      <w:r>
        <w:rPr>
          <w:rFonts w:ascii="Calibri" w:hAnsi="Calibri" w:cs="Calibri"/>
          <w:bCs/>
          <w:kern w:val="28"/>
          <w:sz w:val="22"/>
          <w:szCs w:val="22"/>
        </w:rPr>
        <w:t>___________</w:t>
      </w:r>
    </w:p>
    <w:p w14:paraId="327D4F20" w14:textId="77777777" w:rsidR="00630786" w:rsidRPr="00630786" w:rsidRDefault="00630786" w:rsidP="00630786">
      <w:pPr>
        <w:jc w:val="both"/>
        <w:rPr>
          <w:rFonts w:ascii="Calibri" w:hAnsi="Calibri" w:cs="Calibri"/>
          <w:bCs/>
          <w:kern w:val="28"/>
          <w:sz w:val="22"/>
          <w:szCs w:val="22"/>
        </w:rPr>
      </w:pPr>
    </w:p>
    <w:p w14:paraId="0C51504D"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Банк получателя: Филиал «Корпоративный» ПАО «</w:t>
      </w:r>
      <w:proofErr w:type="spellStart"/>
      <w:r w:rsidRPr="00630786">
        <w:rPr>
          <w:rFonts w:ascii="Calibri" w:hAnsi="Calibri" w:cs="Calibri"/>
          <w:bCs/>
          <w:kern w:val="28"/>
          <w:sz w:val="22"/>
          <w:szCs w:val="22"/>
        </w:rPr>
        <w:t>Совкомбанк</w:t>
      </w:r>
      <w:proofErr w:type="spellEnd"/>
      <w:r w:rsidRPr="00630786">
        <w:rPr>
          <w:rFonts w:ascii="Calibri" w:hAnsi="Calibri" w:cs="Calibri"/>
          <w:bCs/>
          <w:kern w:val="28"/>
          <w:sz w:val="22"/>
          <w:szCs w:val="22"/>
        </w:rPr>
        <w:t>», реквизиты: БИК 044525360, корр. счет 30101810445250000360.</w:t>
      </w:r>
    </w:p>
    <w:p w14:paraId="26824D00" w14:textId="77777777" w:rsidR="00630786" w:rsidRPr="00630786" w:rsidRDefault="00630786" w:rsidP="00630786">
      <w:pPr>
        <w:jc w:val="both"/>
        <w:rPr>
          <w:rFonts w:ascii="Calibri" w:hAnsi="Calibri" w:cs="Calibri"/>
          <w:bCs/>
          <w:kern w:val="28"/>
          <w:sz w:val="22"/>
          <w:szCs w:val="22"/>
        </w:rPr>
      </w:pPr>
    </w:p>
    <w:p w14:paraId="6FD0C739"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Срок действия аккредитива: 60 (Шестьдесят) календарных дней со дня открытия аккредитива;</w:t>
      </w:r>
    </w:p>
    <w:p w14:paraId="3777C7D3" w14:textId="77777777" w:rsidR="00630786" w:rsidRPr="00630786" w:rsidRDefault="00630786" w:rsidP="00630786">
      <w:pPr>
        <w:jc w:val="both"/>
        <w:rPr>
          <w:rFonts w:ascii="Calibri" w:hAnsi="Calibri" w:cs="Calibri"/>
          <w:bCs/>
          <w:kern w:val="28"/>
          <w:sz w:val="22"/>
          <w:szCs w:val="22"/>
        </w:rPr>
      </w:pPr>
    </w:p>
    <w:p w14:paraId="0939B5B5" w14:textId="7FE05BF2"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При осуществлении платежа по аккредитиву в назначении платежа должно быть указано: «</w:t>
      </w:r>
      <w:r w:rsidRPr="00630786">
        <w:rPr>
          <w:rFonts w:ascii="Calibri" w:hAnsi="Calibri" w:cs="Calibri"/>
          <w:bCs/>
          <w:i/>
          <w:kern w:val="28"/>
          <w:sz w:val="22"/>
          <w:szCs w:val="22"/>
        </w:rPr>
        <w:t>Оплата по договору участия в долевом строительстве № 2022/336 от _</w:t>
      </w:r>
      <w:proofErr w:type="gramStart"/>
      <w:r w:rsidRPr="00630786">
        <w:rPr>
          <w:rFonts w:ascii="Calibri" w:hAnsi="Calibri" w:cs="Calibri"/>
          <w:bCs/>
          <w:i/>
          <w:kern w:val="28"/>
          <w:sz w:val="22"/>
          <w:szCs w:val="22"/>
        </w:rPr>
        <w:t>_._</w:t>
      </w:r>
      <w:proofErr w:type="gramEnd"/>
      <w:r w:rsidRPr="00630786">
        <w:rPr>
          <w:rFonts w:ascii="Calibri" w:hAnsi="Calibri" w:cs="Calibri"/>
          <w:bCs/>
          <w:i/>
          <w:kern w:val="28"/>
          <w:sz w:val="22"/>
          <w:szCs w:val="22"/>
        </w:rPr>
        <w:t xml:space="preserve">_.2022 г., НДС не облагается </w:t>
      </w:r>
      <w:r>
        <w:rPr>
          <w:rFonts w:ascii="Calibri" w:hAnsi="Calibri" w:cs="Calibri"/>
          <w:bCs/>
          <w:i/>
          <w:kern w:val="28"/>
          <w:sz w:val="22"/>
          <w:szCs w:val="22"/>
        </w:rPr>
        <w:t>».</w:t>
      </w:r>
    </w:p>
    <w:p w14:paraId="05FCA23F" w14:textId="77777777" w:rsidR="00630786" w:rsidRPr="00630786" w:rsidRDefault="00630786" w:rsidP="00630786">
      <w:pPr>
        <w:rPr>
          <w:rFonts w:ascii="Calibri" w:hAnsi="Calibri" w:cs="Calibri"/>
          <w:bCs/>
          <w:kern w:val="28"/>
          <w:sz w:val="22"/>
          <w:szCs w:val="22"/>
        </w:rPr>
      </w:pPr>
      <w:r w:rsidRPr="00630786">
        <w:rPr>
          <w:rFonts w:ascii="Calibri" w:hAnsi="Calibri" w:cs="Calibri"/>
          <w:bCs/>
          <w:kern w:val="28"/>
          <w:sz w:val="22"/>
          <w:szCs w:val="22"/>
        </w:rPr>
        <w:t> </w:t>
      </w:r>
    </w:p>
    <w:p w14:paraId="47E8F4EC"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xml:space="preserve">Способ исполнения аккредитива – платеж на Счет </w:t>
      </w:r>
      <w:proofErr w:type="spellStart"/>
      <w:r w:rsidRPr="00630786">
        <w:rPr>
          <w:rFonts w:ascii="Calibri" w:hAnsi="Calibri" w:cs="Calibri"/>
          <w:bCs/>
          <w:kern w:val="28"/>
          <w:sz w:val="22"/>
          <w:szCs w:val="22"/>
        </w:rPr>
        <w:t>эскроу</w:t>
      </w:r>
      <w:proofErr w:type="spellEnd"/>
      <w:r w:rsidRPr="00630786">
        <w:rPr>
          <w:rFonts w:ascii="Calibri" w:hAnsi="Calibri" w:cs="Calibri"/>
          <w:bCs/>
          <w:kern w:val="28"/>
          <w:sz w:val="22"/>
          <w:szCs w:val="22"/>
        </w:rPr>
        <w:t xml:space="preserve">, указанный в п. 8.2.2 настоящего Договора, по представлении Застройщиком </w:t>
      </w:r>
      <w:proofErr w:type="gramStart"/>
      <w:r w:rsidRPr="00630786">
        <w:rPr>
          <w:rFonts w:ascii="Calibri" w:hAnsi="Calibri" w:cs="Calibri"/>
          <w:bCs/>
          <w:kern w:val="28"/>
          <w:sz w:val="22"/>
          <w:szCs w:val="22"/>
        </w:rPr>
        <w:t>в исполняющий</w:t>
      </w:r>
      <w:proofErr w:type="gramEnd"/>
      <w:r w:rsidRPr="00630786">
        <w:rPr>
          <w:rFonts w:ascii="Calibri" w:hAnsi="Calibri" w:cs="Calibri"/>
          <w:bCs/>
          <w:kern w:val="28"/>
          <w:sz w:val="22"/>
          <w:szCs w:val="22"/>
        </w:rPr>
        <w:t xml:space="preserve"> банк следующих документов: оригинал или нотариально удостоверенная копия выписки из ЕГРН о зарегистрированных договорах участия в долевом строительстве, подтверждающая регистрацию Договора. </w:t>
      </w:r>
    </w:p>
    <w:p w14:paraId="4F08D7C0"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Представляемые Застройщиком документы по аккредитиву должны сопровождаться описью документов с указанием «НДС не облагается» и суммы, подлежащей оплате по аккредитиву, – 1 (один) оригинал (для досье Банка-эмитента).</w:t>
      </w:r>
    </w:p>
    <w:p w14:paraId="2149CEAC" w14:textId="77777777" w:rsidR="00630786" w:rsidRPr="00630786" w:rsidRDefault="00630786" w:rsidP="00630786">
      <w:pPr>
        <w:rPr>
          <w:rFonts w:ascii="Calibri" w:hAnsi="Calibri" w:cs="Calibri"/>
          <w:bCs/>
          <w:kern w:val="28"/>
          <w:sz w:val="22"/>
          <w:szCs w:val="22"/>
        </w:rPr>
      </w:pPr>
      <w:r w:rsidRPr="00630786">
        <w:rPr>
          <w:rFonts w:ascii="Calibri" w:hAnsi="Calibri" w:cs="Calibri"/>
          <w:bCs/>
          <w:kern w:val="28"/>
          <w:sz w:val="22"/>
          <w:szCs w:val="22"/>
        </w:rPr>
        <w:t> </w:t>
      </w:r>
    </w:p>
    <w:p w14:paraId="278A61DF"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 xml:space="preserve">Для исполнения аккредитива Участник долевого строительства поручает Застройщику предоставить </w:t>
      </w:r>
      <w:proofErr w:type="gramStart"/>
      <w:r w:rsidRPr="00630786">
        <w:rPr>
          <w:rFonts w:ascii="Calibri" w:hAnsi="Calibri" w:cs="Calibri"/>
          <w:bCs/>
          <w:kern w:val="28"/>
          <w:sz w:val="22"/>
          <w:szCs w:val="22"/>
        </w:rPr>
        <w:t>в исполняющий</w:t>
      </w:r>
      <w:proofErr w:type="gramEnd"/>
      <w:r w:rsidRPr="00630786">
        <w:rPr>
          <w:rFonts w:ascii="Calibri" w:hAnsi="Calibri" w:cs="Calibri"/>
          <w:bCs/>
          <w:kern w:val="28"/>
          <w:sz w:val="22"/>
          <w:szCs w:val="22"/>
        </w:rPr>
        <w:t xml:space="preserve"> банк оригинал/нотариально удостоверенную копию выписки из ЕГРН о зарегистрированных договорах участия в долевом строительстве, подтверждающая регистрацию Договора в течение 20 (двадцать) дней после государственной регистрации Договора, но в пределах срока действия аккредитива.</w:t>
      </w:r>
    </w:p>
    <w:p w14:paraId="02D96322"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Все банковские комиссии и расходы по аккредитиву несет Участник долевого строительства.</w:t>
      </w:r>
    </w:p>
    <w:p w14:paraId="68BCCEE3"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Частичное использование по аккредитиву запрещено.</w:t>
      </w:r>
    </w:p>
    <w:p w14:paraId="2E59DBDF" w14:textId="77777777" w:rsidR="00630786" w:rsidRPr="00630786" w:rsidRDefault="00630786" w:rsidP="00630786">
      <w:pPr>
        <w:jc w:val="both"/>
        <w:rPr>
          <w:rFonts w:ascii="Calibri" w:hAnsi="Calibri" w:cs="Calibri"/>
          <w:bCs/>
          <w:kern w:val="28"/>
          <w:sz w:val="22"/>
          <w:szCs w:val="22"/>
        </w:rPr>
      </w:pPr>
      <w:r w:rsidRPr="00630786">
        <w:rPr>
          <w:rFonts w:ascii="Calibri" w:hAnsi="Calibri" w:cs="Calibri"/>
          <w:bCs/>
          <w:kern w:val="28"/>
          <w:sz w:val="22"/>
          <w:szCs w:val="22"/>
        </w:rPr>
        <w:t>Аккредитив регулируется законодательством РФ, в том числе Положением Банка России от 29.06.2021 №762-П.</w:t>
      </w:r>
    </w:p>
    <w:p w14:paraId="4854B8BA" w14:textId="77777777" w:rsidR="00630786" w:rsidRPr="00630786" w:rsidRDefault="00630786" w:rsidP="00630786">
      <w:pPr>
        <w:widowControl w:val="0"/>
        <w:spacing w:after="120"/>
        <w:jc w:val="both"/>
        <w:rPr>
          <w:rFonts w:ascii="Calibri" w:hAnsi="Calibri" w:cs="Calibri"/>
          <w:bCs/>
          <w:kern w:val="28"/>
          <w:sz w:val="22"/>
          <w:szCs w:val="22"/>
        </w:rPr>
      </w:pPr>
    </w:p>
    <w:p w14:paraId="753F92AE" w14:textId="77777777" w:rsidR="00630786" w:rsidRPr="00630786" w:rsidRDefault="00630786" w:rsidP="00630786">
      <w:pPr>
        <w:widowControl w:val="0"/>
        <w:spacing w:after="120" w:line="276" w:lineRule="auto"/>
        <w:jc w:val="both"/>
        <w:rPr>
          <w:rFonts w:asciiTheme="minorHAnsi" w:hAnsiTheme="minorHAnsi" w:cstheme="minorHAnsi"/>
          <w:b/>
          <w:bCs/>
          <w:kern w:val="28"/>
          <w:sz w:val="22"/>
          <w:szCs w:val="22"/>
        </w:rPr>
      </w:pPr>
      <w:r w:rsidRPr="00630786">
        <w:rPr>
          <w:rFonts w:asciiTheme="minorHAnsi" w:hAnsiTheme="minorHAnsi" w:cstheme="minorHAnsi"/>
          <w:bCs/>
          <w:color w:val="000000"/>
          <w:kern w:val="28"/>
          <w:sz w:val="22"/>
          <w:szCs w:val="22"/>
        </w:rPr>
        <w:t>8.2.2.</w:t>
      </w:r>
      <w:r w:rsidRPr="00630786">
        <w:rPr>
          <w:rFonts w:asciiTheme="minorHAnsi" w:hAnsiTheme="minorHAnsi" w:cstheme="minorHAnsi"/>
          <w:b/>
          <w:bCs/>
          <w:color w:val="000000"/>
          <w:kern w:val="28"/>
          <w:sz w:val="22"/>
          <w:szCs w:val="22"/>
        </w:rPr>
        <w:t xml:space="preserve"> </w:t>
      </w:r>
      <w:r w:rsidRPr="00630786">
        <w:rPr>
          <w:rFonts w:ascii="Calibri" w:hAnsi="Calibri" w:cs="Calibri"/>
          <w:bCs/>
          <w:kern w:val="28"/>
          <w:sz w:val="22"/>
          <w:szCs w:val="22"/>
        </w:rPr>
        <w:t xml:space="preserve">После предоставления в </w:t>
      </w:r>
      <w:bookmarkStart w:id="30" w:name="_Hlk116299748"/>
      <w:r w:rsidRPr="00630786">
        <w:rPr>
          <w:rFonts w:ascii="Calibri" w:hAnsi="Calibri" w:cs="Calibri"/>
          <w:bCs/>
          <w:kern w:val="28"/>
          <w:sz w:val="22"/>
          <w:szCs w:val="22"/>
        </w:rPr>
        <w:t>исполняющий</w:t>
      </w:r>
      <w:bookmarkEnd w:id="30"/>
      <w:r w:rsidRPr="00630786">
        <w:rPr>
          <w:rFonts w:ascii="Calibri" w:hAnsi="Calibri" w:cs="Calibri"/>
          <w:bCs/>
          <w:kern w:val="28"/>
          <w:sz w:val="22"/>
          <w:szCs w:val="22"/>
        </w:rPr>
        <w:t xml:space="preserve"> банк указанных документов, денежные средства с аккредитива зачисляются на счет </w:t>
      </w:r>
      <w:proofErr w:type="spellStart"/>
      <w:r w:rsidRPr="00630786">
        <w:rPr>
          <w:rFonts w:ascii="Calibri" w:hAnsi="Calibri" w:cs="Calibri"/>
          <w:bCs/>
          <w:kern w:val="28"/>
          <w:sz w:val="22"/>
          <w:szCs w:val="22"/>
        </w:rPr>
        <w:t>эскроу</w:t>
      </w:r>
      <w:proofErr w:type="spellEnd"/>
      <w:r w:rsidRPr="00630786">
        <w:rPr>
          <w:rFonts w:ascii="Calibri" w:hAnsi="Calibri" w:cs="Calibri"/>
          <w:bCs/>
          <w:kern w:val="28"/>
          <w:sz w:val="22"/>
          <w:szCs w:val="22"/>
        </w:rPr>
        <w:t xml:space="preserve"> </w:t>
      </w:r>
      <w:r w:rsidRPr="00630786">
        <w:rPr>
          <w:rFonts w:asciiTheme="minorHAnsi" w:hAnsiTheme="minorHAnsi" w:cstheme="minorHAnsi"/>
          <w:b/>
          <w:bCs/>
          <w:color w:val="000000"/>
          <w:kern w:val="28"/>
          <w:sz w:val="22"/>
          <w:szCs w:val="22"/>
        </w:rPr>
        <w:t xml:space="preserve"> </w:t>
      </w:r>
      <w:r w:rsidRPr="00630786">
        <w:rPr>
          <w:rFonts w:asciiTheme="minorHAnsi" w:hAnsiTheme="minorHAnsi" w:cstheme="minorHAnsi"/>
          <w:b/>
          <w:color w:val="000000"/>
          <w:kern w:val="28"/>
          <w:sz w:val="22"/>
          <w:szCs w:val="22"/>
        </w:rPr>
        <w:t xml:space="preserve">(далее – «Счет </w:t>
      </w:r>
      <w:proofErr w:type="spellStart"/>
      <w:r w:rsidRPr="00630786">
        <w:rPr>
          <w:rFonts w:asciiTheme="minorHAnsi" w:hAnsiTheme="minorHAnsi" w:cstheme="minorHAnsi"/>
          <w:b/>
          <w:color w:val="000000"/>
          <w:kern w:val="28"/>
          <w:sz w:val="22"/>
          <w:szCs w:val="22"/>
        </w:rPr>
        <w:t>эскроу</w:t>
      </w:r>
      <w:proofErr w:type="spellEnd"/>
      <w:r w:rsidRPr="00630786">
        <w:rPr>
          <w:rFonts w:asciiTheme="minorHAnsi" w:hAnsiTheme="minorHAnsi" w:cstheme="minorHAnsi"/>
          <w:b/>
          <w:color w:val="000000"/>
          <w:kern w:val="28"/>
          <w:sz w:val="22"/>
          <w:szCs w:val="22"/>
        </w:rPr>
        <w:t>»)</w:t>
      </w:r>
      <w:r w:rsidRPr="00630786">
        <w:rPr>
          <w:rFonts w:asciiTheme="minorHAnsi" w:hAnsiTheme="minorHAnsi" w:cstheme="minorHAnsi"/>
          <w:color w:val="000000"/>
          <w:kern w:val="28"/>
          <w:sz w:val="22"/>
          <w:szCs w:val="22"/>
        </w:rPr>
        <w:t xml:space="preserve">, </w:t>
      </w:r>
      <w:r w:rsidRPr="00630786">
        <w:rPr>
          <w:rFonts w:asciiTheme="minorHAnsi" w:hAnsiTheme="minorHAnsi" w:cstheme="minorHAnsi"/>
          <w:b/>
          <w:color w:val="000000"/>
          <w:kern w:val="28"/>
          <w:sz w:val="22"/>
          <w:szCs w:val="22"/>
        </w:rPr>
        <w:t xml:space="preserve">открываемый в </w:t>
      </w:r>
      <w:r w:rsidRPr="00630786">
        <w:rPr>
          <w:rFonts w:asciiTheme="minorHAnsi" w:hAnsiTheme="minorHAnsi" w:cstheme="minorHAnsi"/>
          <w:color w:val="000000"/>
          <w:kern w:val="28"/>
          <w:sz w:val="22"/>
          <w:szCs w:val="22"/>
        </w:rPr>
        <w:t xml:space="preserve"> </w:t>
      </w:r>
      <w:r w:rsidRPr="00630786">
        <w:rPr>
          <w:rFonts w:asciiTheme="minorHAnsi" w:hAnsiTheme="minorHAnsi" w:cstheme="minorHAnsi"/>
          <w:kern w:val="28"/>
          <w:sz w:val="22"/>
          <w:szCs w:val="22"/>
        </w:rPr>
        <w:t>Центральном филиале Публичного акционерного общества «</w:t>
      </w:r>
      <w:proofErr w:type="spellStart"/>
      <w:r w:rsidRPr="00630786">
        <w:rPr>
          <w:rFonts w:asciiTheme="minorHAnsi" w:hAnsiTheme="minorHAnsi" w:cstheme="minorHAnsi"/>
          <w:kern w:val="28"/>
          <w:sz w:val="22"/>
          <w:szCs w:val="22"/>
        </w:rPr>
        <w:t>Совкомбанк</w:t>
      </w:r>
      <w:proofErr w:type="spellEnd"/>
      <w:r w:rsidRPr="00630786">
        <w:rPr>
          <w:rFonts w:asciiTheme="minorHAnsi" w:hAnsiTheme="minorHAnsi" w:cstheme="minorHAnsi"/>
          <w:kern w:val="28"/>
          <w:sz w:val="22"/>
          <w:szCs w:val="22"/>
        </w:rPr>
        <w:t>»  (Филиал Центральный ПАО «</w:t>
      </w:r>
      <w:proofErr w:type="spellStart"/>
      <w:r w:rsidRPr="00630786">
        <w:rPr>
          <w:rFonts w:asciiTheme="minorHAnsi" w:hAnsiTheme="minorHAnsi" w:cstheme="minorHAnsi"/>
          <w:kern w:val="28"/>
          <w:sz w:val="22"/>
          <w:szCs w:val="22"/>
        </w:rPr>
        <w:t>Совкомбанк</w:t>
      </w:r>
      <w:proofErr w:type="spellEnd"/>
      <w:r w:rsidRPr="00630786">
        <w:rPr>
          <w:rFonts w:asciiTheme="minorHAnsi" w:hAnsiTheme="minorHAnsi" w:cstheme="minorHAnsi"/>
          <w:kern w:val="28"/>
          <w:sz w:val="22"/>
          <w:szCs w:val="22"/>
        </w:rPr>
        <w:t xml:space="preserve">») </w:t>
      </w:r>
      <w:r w:rsidRPr="00630786">
        <w:rPr>
          <w:rFonts w:asciiTheme="minorHAnsi" w:hAnsiTheme="minorHAnsi" w:cstheme="minorHAnsi"/>
          <w:b/>
          <w:kern w:val="28"/>
          <w:sz w:val="22"/>
          <w:szCs w:val="22"/>
        </w:rPr>
        <w:t xml:space="preserve">Место нахождения и почтовый адрес: 633011, Новосибирская обл., Бердск г., Попова ул., дом №11, тел. 8(800)100-00-06, ОГРН 1144400000425 ИНН/КПП 4401116480/ 544543001 БИК 045004763 номер </w:t>
      </w:r>
      <w:proofErr w:type="spellStart"/>
      <w:r w:rsidRPr="00630786">
        <w:rPr>
          <w:rFonts w:asciiTheme="minorHAnsi" w:hAnsiTheme="minorHAnsi" w:cstheme="minorHAnsi"/>
          <w:b/>
          <w:kern w:val="28"/>
          <w:sz w:val="22"/>
          <w:szCs w:val="22"/>
        </w:rPr>
        <w:t>кор</w:t>
      </w:r>
      <w:proofErr w:type="spellEnd"/>
      <w:r w:rsidRPr="00630786">
        <w:rPr>
          <w:rFonts w:asciiTheme="minorHAnsi" w:hAnsiTheme="minorHAnsi" w:cstheme="minorHAnsi"/>
          <w:b/>
          <w:kern w:val="28"/>
          <w:sz w:val="22"/>
          <w:szCs w:val="22"/>
        </w:rPr>
        <w:t>/счета 30101810150040000763, являющийся кредитной организацией по законодательству Российской Федерации, генеральная лицензия банка России на осуществление банковский операций от 05 декабря 2014 года № 963</w:t>
      </w:r>
      <w:r w:rsidRPr="00630786">
        <w:rPr>
          <w:rFonts w:asciiTheme="minorHAnsi" w:hAnsiTheme="minorHAnsi" w:cstheme="minorHAnsi"/>
          <w:b/>
          <w:color w:val="000000"/>
          <w:kern w:val="28"/>
          <w:sz w:val="22"/>
          <w:szCs w:val="22"/>
        </w:rPr>
        <w:t xml:space="preserve">, адрес электронной почты: </w:t>
      </w:r>
      <w:r w:rsidRPr="00630786">
        <w:rPr>
          <w:rFonts w:asciiTheme="minorHAnsi" w:hAnsiTheme="minorHAnsi" w:cstheme="minorHAnsi"/>
          <w:b/>
          <w:color w:val="000000"/>
          <w:kern w:val="28"/>
          <w:sz w:val="22"/>
          <w:szCs w:val="22"/>
          <w:lang w:val="en-US"/>
        </w:rPr>
        <w:t>new</w:t>
      </w:r>
      <w:r w:rsidRPr="00630786">
        <w:rPr>
          <w:rFonts w:asciiTheme="minorHAnsi" w:hAnsiTheme="minorHAnsi" w:cstheme="minorHAnsi"/>
          <w:b/>
          <w:color w:val="000000"/>
          <w:kern w:val="28"/>
          <w:sz w:val="22"/>
          <w:szCs w:val="22"/>
        </w:rPr>
        <w:t>-</w:t>
      </w:r>
      <w:proofErr w:type="spellStart"/>
      <w:r w:rsidRPr="00630786">
        <w:rPr>
          <w:rFonts w:asciiTheme="minorHAnsi" w:hAnsiTheme="minorHAnsi" w:cstheme="minorHAnsi"/>
          <w:b/>
          <w:color w:val="000000"/>
          <w:kern w:val="28"/>
          <w:sz w:val="22"/>
          <w:szCs w:val="22"/>
          <w:lang w:val="en-US"/>
        </w:rPr>
        <w:t>ipoteka</w:t>
      </w:r>
      <w:proofErr w:type="spellEnd"/>
      <w:r w:rsidRPr="00630786">
        <w:rPr>
          <w:rFonts w:asciiTheme="minorHAnsi" w:hAnsiTheme="minorHAnsi" w:cstheme="minorHAnsi"/>
          <w:b/>
          <w:color w:val="000000"/>
          <w:kern w:val="28"/>
          <w:sz w:val="22"/>
          <w:szCs w:val="22"/>
        </w:rPr>
        <w:t>@</w:t>
      </w:r>
      <w:proofErr w:type="spellStart"/>
      <w:r w:rsidRPr="00630786">
        <w:rPr>
          <w:rFonts w:asciiTheme="minorHAnsi" w:hAnsiTheme="minorHAnsi" w:cstheme="minorHAnsi"/>
          <w:b/>
          <w:color w:val="000000"/>
          <w:kern w:val="28"/>
          <w:sz w:val="22"/>
          <w:szCs w:val="22"/>
          <w:lang w:val="en-US"/>
        </w:rPr>
        <w:t>sovcombank</w:t>
      </w:r>
      <w:proofErr w:type="spellEnd"/>
      <w:r w:rsidRPr="00630786">
        <w:rPr>
          <w:rFonts w:asciiTheme="minorHAnsi" w:hAnsiTheme="minorHAnsi" w:cstheme="minorHAnsi"/>
          <w:b/>
          <w:color w:val="000000"/>
          <w:kern w:val="28"/>
          <w:sz w:val="22"/>
          <w:szCs w:val="22"/>
        </w:rPr>
        <w:t>.</w:t>
      </w:r>
      <w:proofErr w:type="spellStart"/>
      <w:r w:rsidRPr="00630786">
        <w:rPr>
          <w:rFonts w:asciiTheme="minorHAnsi" w:hAnsiTheme="minorHAnsi" w:cstheme="minorHAnsi"/>
          <w:b/>
          <w:color w:val="000000"/>
          <w:kern w:val="28"/>
          <w:sz w:val="22"/>
          <w:szCs w:val="22"/>
          <w:lang w:val="en-US"/>
        </w:rPr>
        <w:t>ru</w:t>
      </w:r>
      <w:proofErr w:type="spellEnd"/>
      <w:r w:rsidRPr="00630786">
        <w:rPr>
          <w:rFonts w:asciiTheme="minorHAnsi" w:hAnsiTheme="minorHAnsi" w:cstheme="minorHAnsi"/>
          <w:b/>
          <w:color w:val="000000"/>
          <w:kern w:val="28"/>
          <w:sz w:val="22"/>
          <w:szCs w:val="22"/>
        </w:rPr>
        <w:t>, (</w:t>
      </w:r>
      <w:r w:rsidRPr="00630786">
        <w:rPr>
          <w:rFonts w:asciiTheme="minorHAnsi" w:hAnsiTheme="minorHAnsi" w:cstheme="minorHAnsi" w:hint="eastAsia"/>
          <w:b/>
          <w:color w:val="000000"/>
          <w:kern w:val="28"/>
          <w:sz w:val="22"/>
          <w:szCs w:val="22"/>
        </w:rPr>
        <w:t>далее</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по</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тексту</w:t>
      </w:r>
      <w:r w:rsidRPr="00630786">
        <w:rPr>
          <w:rFonts w:asciiTheme="minorHAnsi" w:hAnsiTheme="minorHAnsi" w:cstheme="minorHAnsi"/>
          <w:b/>
          <w:color w:val="000000"/>
          <w:kern w:val="28"/>
          <w:sz w:val="22"/>
          <w:szCs w:val="22"/>
        </w:rPr>
        <w:t xml:space="preserve"> – «</w:t>
      </w:r>
      <w:proofErr w:type="spellStart"/>
      <w:r w:rsidRPr="00630786">
        <w:rPr>
          <w:rFonts w:asciiTheme="minorHAnsi" w:hAnsiTheme="minorHAnsi" w:cstheme="minorHAnsi" w:hint="eastAsia"/>
          <w:b/>
          <w:color w:val="000000"/>
          <w:kern w:val="28"/>
          <w:sz w:val="22"/>
          <w:szCs w:val="22"/>
        </w:rPr>
        <w:t>Эскроу</w:t>
      </w:r>
      <w:proofErr w:type="spellEnd"/>
      <w:r w:rsidRPr="00630786">
        <w:rPr>
          <w:rFonts w:asciiTheme="minorHAnsi" w:hAnsiTheme="minorHAnsi" w:cstheme="minorHAnsi"/>
          <w:b/>
          <w:color w:val="000000"/>
          <w:kern w:val="28"/>
          <w:sz w:val="22"/>
          <w:szCs w:val="22"/>
        </w:rPr>
        <w:t>-</w:t>
      </w:r>
      <w:r w:rsidRPr="00630786">
        <w:rPr>
          <w:rFonts w:asciiTheme="minorHAnsi" w:hAnsiTheme="minorHAnsi" w:cstheme="minorHAnsi" w:hint="eastAsia"/>
          <w:b/>
          <w:color w:val="000000"/>
          <w:kern w:val="28"/>
          <w:sz w:val="22"/>
          <w:szCs w:val="22"/>
        </w:rPr>
        <w:t>агент»</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для</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учета</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и</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блокирования</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с</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целью</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их</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дальнейшего</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перечисления</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Застройщику</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при</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возникновении</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условий</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предусмотренных</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Законом</w:t>
      </w:r>
      <w:r w:rsidRPr="00630786">
        <w:rPr>
          <w:rFonts w:asciiTheme="minorHAnsi" w:hAnsiTheme="minorHAnsi" w:cstheme="minorHAnsi"/>
          <w:b/>
          <w:color w:val="000000"/>
          <w:kern w:val="28"/>
          <w:sz w:val="22"/>
          <w:szCs w:val="22"/>
        </w:rPr>
        <w:t xml:space="preserve"> 214-</w:t>
      </w:r>
      <w:r w:rsidRPr="00630786">
        <w:rPr>
          <w:rFonts w:asciiTheme="minorHAnsi" w:hAnsiTheme="minorHAnsi" w:cstheme="minorHAnsi" w:hint="eastAsia"/>
          <w:b/>
          <w:color w:val="000000"/>
          <w:kern w:val="28"/>
          <w:sz w:val="22"/>
          <w:szCs w:val="22"/>
        </w:rPr>
        <w:t>ФЗ</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и</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договором</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счета</w:t>
      </w:r>
      <w:r w:rsidRPr="00630786">
        <w:rPr>
          <w:rFonts w:asciiTheme="minorHAnsi" w:hAnsiTheme="minorHAnsi" w:cstheme="minorHAnsi"/>
          <w:b/>
          <w:color w:val="000000"/>
          <w:kern w:val="28"/>
          <w:sz w:val="22"/>
          <w:szCs w:val="22"/>
        </w:rPr>
        <w:t xml:space="preserve"> </w:t>
      </w:r>
      <w:proofErr w:type="spellStart"/>
      <w:r w:rsidRPr="00630786">
        <w:rPr>
          <w:rFonts w:asciiTheme="minorHAnsi" w:hAnsiTheme="minorHAnsi" w:cstheme="minorHAnsi" w:hint="eastAsia"/>
          <w:b/>
          <w:color w:val="000000"/>
          <w:kern w:val="28"/>
          <w:sz w:val="22"/>
          <w:szCs w:val="22"/>
        </w:rPr>
        <w:t>эскроу</w:t>
      </w:r>
      <w:proofErr w:type="spellEnd"/>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заключенным</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между</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бенефициаром</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депонентом</w:t>
      </w:r>
      <w:r w:rsidRPr="00630786">
        <w:rPr>
          <w:rFonts w:asciiTheme="minorHAnsi" w:hAnsiTheme="minorHAnsi" w:cstheme="minorHAnsi"/>
          <w:b/>
          <w:color w:val="000000"/>
          <w:kern w:val="28"/>
          <w:sz w:val="22"/>
          <w:szCs w:val="22"/>
        </w:rPr>
        <w:t xml:space="preserve"> </w:t>
      </w:r>
      <w:r w:rsidRPr="00630786">
        <w:rPr>
          <w:rFonts w:asciiTheme="minorHAnsi" w:hAnsiTheme="minorHAnsi" w:cstheme="minorHAnsi" w:hint="eastAsia"/>
          <w:b/>
          <w:color w:val="000000"/>
          <w:kern w:val="28"/>
          <w:sz w:val="22"/>
          <w:szCs w:val="22"/>
        </w:rPr>
        <w:t>и</w:t>
      </w:r>
      <w:r w:rsidRPr="00630786">
        <w:rPr>
          <w:rFonts w:asciiTheme="minorHAnsi" w:hAnsiTheme="minorHAnsi" w:cstheme="minorHAnsi"/>
          <w:b/>
          <w:color w:val="000000"/>
          <w:kern w:val="28"/>
          <w:sz w:val="22"/>
          <w:szCs w:val="22"/>
        </w:rPr>
        <w:t xml:space="preserve"> </w:t>
      </w:r>
      <w:proofErr w:type="spellStart"/>
      <w:r w:rsidRPr="00630786">
        <w:rPr>
          <w:rFonts w:asciiTheme="minorHAnsi" w:hAnsiTheme="minorHAnsi" w:cstheme="minorHAnsi" w:hint="eastAsia"/>
          <w:b/>
          <w:color w:val="000000"/>
          <w:kern w:val="28"/>
          <w:sz w:val="22"/>
          <w:szCs w:val="22"/>
        </w:rPr>
        <w:t>Эскроу</w:t>
      </w:r>
      <w:proofErr w:type="spellEnd"/>
      <w:r w:rsidRPr="00630786">
        <w:rPr>
          <w:rFonts w:asciiTheme="minorHAnsi" w:hAnsiTheme="minorHAnsi" w:cstheme="minorHAnsi"/>
          <w:b/>
          <w:color w:val="000000"/>
          <w:kern w:val="28"/>
          <w:sz w:val="22"/>
          <w:szCs w:val="22"/>
        </w:rPr>
        <w:t>-</w:t>
      </w:r>
      <w:r w:rsidRPr="00630786">
        <w:rPr>
          <w:rFonts w:asciiTheme="minorHAnsi" w:hAnsiTheme="minorHAnsi" w:cstheme="minorHAnsi" w:hint="eastAsia"/>
          <w:b/>
          <w:color w:val="000000"/>
          <w:kern w:val="28"/>
          <w:sz w:val="22"/>
          <w:szCs w:val="22"/>
        </w:rPr>
        <w:t>агентом</w:t>
      </w:r>
      <w:r w:rsidRPr="00630786">
        <w:rPr>
          <w:rFonts w:asciiTheme="minorHAnsi" w:hAnsiTheme="minorHAnsi" w:cstheme="minorHAnsi"/>
          <w:b/>
          <w:color w:val="000000"/>
          <w:kern w:val="28"/>
          <w:sz w:val="22"/>
          <w:szCs w:val="22"/>
        </w:rPr>
        <w:t>.</w:t>
      </w:r>
    </w:p>
    <w:p w14:paraId="22EB189F" w14:textId="77777777"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Условия договора </w:t>
      </w:r>
      <w:r w:rsidRPr="00630786">
        <w:rPr>
          <w:rFonts w:asciiTheme="minorHAnsi" w:hAnsiTheme="minorHAnsi" w:cstheme="minorHAnsi" w:hint="eastAsia"/>
          <w:color w:val="000000"/>
          <w:sz w:val="22"/>
          <w:szCs w:val="22"/>
        </w:rPr>
        <w:t>счета</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далее</w:t>
      </w:r>
      <w:r w:rsidRPr="00630786">
        <w:rPr>
          <w:rFonts w:asciiTheme="minorHAnsi" w:hAnsiTheme="minorHAnsi" w:cstheme="minorHAnsi"/>
          <w:color w:val="000000"/>
          <w:sz w:val="22"/>
          <w:szCs w:val="22"/>
        </w:rPr>
        <w:t xml:space="preserve"> – «</w:t>
      </w:r>
      <w:r w:rsidRPr="00630786">
        <w:rPr>
          <w:rFonts w:asciiTheme="minorHAnsi" w:hAnsiTheme="minorHAnsi" w:cstheme="minorHAnsi" w:hint="eastAsia"/>
          <w:color w:val="000000"/>
          <w:sz w:val="22"/>
          <w:szCs w:val="22"/>
        </w:rPr>
        <w:t>Договор</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счета</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hint="eastAsia"/>
          <w:color w:val="000000"/>
          <w:sz w:val="22"/>
          <w:szCs w:val="22"/>
        </w:rPr>
        <w:t>»</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предусмотрены</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в</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настоящем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Договоре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Правилах</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совершения</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операций</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по</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счетам</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у </w:t>
      </w:r>
      <w:proofErr w:type="spellStart"/>
      <w:r w:rsidRPr="00630786">
        <w:rPr>
          <w:rFonts w:asciiTheme="minorHAnsi" w:hAnsiTheme="minorHAnsi" w:cstheme="minorHAnsi"/>
          <w:color w:val="000000"/>
          <w:sz w:val="22"/>
          <w:szCs w:val="22"/>
        </w:rPr>
        <w:t>Эскроу</w:t>
      </w:r>
      <w:proofErr w:type="spellEnd"/>
      <w:r w:rsidRPr="00630786">
        <w:rPr>
          <w:rFonts w:asciiTheme="minorHAnsi" w:hAnsiTheme="minorHAnsi" w:cstheme="minorHAnsi"/>
          <w:color w:val="000000"/>
          <w:sz w:val="22"/>
          <w:szCs w:val="22"/>
        </w:rPr>
        <w:t>-агента:</w:t>
      </w:r>
    </w:p>
    <w:p w14:paraId="301C4588" w14:textId="4047EB1D" w:rsidR="00630786" w:rsidRPr="00630786" w:rsidRDefault="00630786" w:rsidP="00630786">
      <w:pPr>
        <w:widowControl w:val="0"/>
        <w:autoSpaceDE w:val="0"/>
        <w:autoSpaceDN w:val="0"/>
        <w:adjustRightInd w:val="0"/>
        <w:spacing w:line="276" w:lineRule="auto"/>
        <w:jc w:val="both"/>
        <w:rPr>
          <w:rFonts w:ascii="Calibri" w:hAnsi="Calibri" w:cs="Calibri"/>
          <w:sz w:val="22"/>
          <w:szCs w:val="22"/>
        </w:rPr>
      </w:pPr>
      <w:r w:rsidRPr="00630786">
        <w:rPr>
          <w:rFonts w:ascii="Calibri" w:hAnsi="Calibri" w:cs="Calibri"/>
          <w:color w:val="000000"/>
          <w:sz w:val="22"/>
          <w:szCs w:val="22"/>
        </w:rPr>
        <w:t xml:space="preserve">- </w:t>
      </w:r>
      <w:r w:rsidRPr="00630786">
        <w:rPr>
          <w:rFonts w:ascii="Calibri" w:hAnsi="Calibri" w:cs="Calibri" w:hint="eastAsia"/>
          <w:color w:val="000000"/>
          <w:sz w:val="22"/>
          <w:szCs w:val="22"/>
        </w:rPr>
        <w:t>депонент</w:t>
      </w:r>
      <w:r w:rsidRPr="00630786">
        <w:rPr>
          <w:rFonts w:ascii="Calibri" w:hAnsi="Calibri" w:cs="Calibri"/>
          <w:color w:val="000000"/>
          <w:sz w:val="22"/>
          <w:szCs w:val="22"/>
        </w:rPr>
        <w:t xml:space="preserve">: </w:t>
      </w:r>
      <w:r>
        <w:rPr>
          <w:rFonts w:ascii="Calibri" w:hAnsi="Calibri" w:cs="Calibri"/>
          <w:b/>
          <w:sz w:val="22"/>
          <w:szCs w:val="22"/>
        </w:rPr>
        <w:t>_______________________________________</w:t>
      </w:r>
      <w:r w:rsidRPr="00630786">
        <w:rPr>
          <w:rFonts w:ascii="Calibri" w:hAnsi="Calibri" w:cs="Calibri"/>
          <w:b/>
          <w:sz w:val="22"/>
          <w:szCs w:val="22"/>
        </w:rPr>
        <w:t xml:space="preserve">; </w:t>
      </w:r>
    </w:p>
    <w:p w14:paraId="47A44DF8" w14:textId="77777777" w:rsidR="00630786" w:rsidRPr="00630786" w:rsidRDefault="00630786" w:rsidP="00630786">
      <w:pPr>
        <w:widowControl w:val="0"/>
        <w:autoSpaceDE w:val="0"/>
        <w:autoSpaceDN w:val="0"/>
        <w:adjustRightInd w:val="0"/>
        <w:spacing w:line="276" w:lineRule="auto"/>
        <w:jc w:val="both"/>
        <w:rPr>
          <w:rFonts w:ascii="Calibri" w:hAnsi="Calibri" w:cs="Calibri"/>
          <w:sz w:val="22"/>
          <w:szCs w:val="22"/>
        </w:rPr>
      </w:pPr>
      <w:r w:rsidRPr="00630786">
        <w:rPr>
          <w:rFonts w:ascii="Calibri" w:hAnsi="Calibri" w:cs="Calibri"/>
          <w:color w:val="000000"/>
          <w:sz w:val="22"/>
          <w:szCs w:val="22"/>
        </w:rPr>
        <w:t>- бенефициар:</w:t>
      </w:r>
      <w:r w:rsidRPr="00630786">
        <w:rPr>
          <w:rFonts w:ascii="Calibri" w:hAnsi="Calibri" w:cs="Calibri"/>
          <w:b/>
          <w:sz w:val="22"/>
          <w:szCs w:val="22"/>
        </w:rPr>
        <w:t xml:space="preserve"> Обществом с ограниченной ответственностью «</w:t>
      </w:r>
      <w:proofErr w:type="spellStart"/>
      <w:r w:rsidRPr="00630786">
        <w:rPr>
          <w:rFonts w:ascii="Calibri" w:hAnsi="Calibri" w:cs="Calibri"/>
          <w:b/>
          <w:sz w:val="22"/>
          <w:szCs w:val="22"/>
        </w:rPr>
        <w:t>ЕвроФармакол</w:t>
      </w:r>
      <w:proofErr w:type="spellEnd"/>
      <w:r w:rsidRPr="00630786">
        <w:rPr>
          <w:rFonts w:ascii="Calibri" w:hAnsi="Calibri" w:cs="Calibri"/>
          <w:b/>
          <w:sz w:val="22"/>
          <w:szCs w:val="22"/>
        </w:rPr>
        <w:t>» ОГРН</w:t>
      </w:r>
      <w:r w:rsidRPr="00630786">
        <w:rPr>
          <w:rFonts w:ascii="Calibri" w:hAnsi="Calibri" w:cs="Calibri"/>
          <w:sz w:val="22"/>
          <w:szCs w:val="22"/>
        </w:rPr>
        <w:t xml:space="preserve"> 1187746485277, ИНН 7707414104</w:t>
      </w:r>
      <w:r w:rsidRPr="00630786">
        <w:rPr>
          <w:rFonts w:ascii="Calibri" w:hAnsi="Calibri" w:cs="Calibri"/>
          <w:color w:val="000000"/>
          <w:sz w:val="22"/>
          <w:szCs w:val="22"/>
        </w:rPr>
        <w:t>, р/</w:t>
      </w:r>
      <w:proofErr w:type="gramStart"/>
      <w:r w:rsidRPr="00630786">
        <w:rPr>
          <w:rFonts w:ascii="Calibri" w:hAnsi="Calibri" w:cs="Calibri" w:hint="eastAsia"/>
          <w:color w:val="000000"/>
          <w:sz w:val="22"/>
          <w:szCs w:val="22"/>
        </w:rPr>
        <w:t>с</w:t>
      </w:r>
      <w:r w:rsidRPr="00630786">
        <w:rPr>
          <w:rFonts w:ascii="Calibri" w:hAnsi="Calibri" w:cs="Calibri"/>
          <w:color w:val="000000"/>
          <w:sz w:val="22"/>
          <w:szCs w:val="22"/>
        </w:rPr>
        <w:t xml:space="preserve">  40702810100000690243</w:t>
      </w:r>
      <w:proofErr w:type="gramEnd"/>
      <w:r w:rsidRPr="00630786">
        <w:rPr>
          <w:rFonts w:ascii="Calibri" w:hAnsi="Calibri" w:cs="Calibri"/>
          <w:color w:val="000000"/>
          <w:sz w:val="22"/>
          <w:szCs w:val="22"/>
        </w:rPr>
        <w:t xml:space="preserve"> Филиал "Корпоративный" ПАО "</w:t>
      </w:r>
      <w:proofErr w:type="spellStart"/>
      <w:r w:rsidRPr="00630786">
        <w:rPr>
          <w:rFonts w:ascii="Calibri" w:hAnsi="Calibri" w:cs="Calibri"/>
          <w:color w:val="000000"/>
          <w:sz w:val="22"/>
          <w:szCs w:val="22"/>
        </w:rPr>
        <w:t>Совкомбанк</w:t>
      </w:r>
      <w:proofErr w:type="spellEnd"/>
      <w:r w:rsidRPr="00630786">
        <w:rPr>
          <w:rFonts w:ascii="Calibri" w:hAnsi="Calibri" w:cs="Calibri"/>
          <w:color w:val="000000"/>
          <w:sz w:val="22"/>
          <w:szCs w:val="22"/>
        </w:rPr>
        <w:t xml:space="preserve">", </w:t>
      </w:r>
      <w:r w:rsidRPr="00630786">
        <w:rPr>
          <w:rFonts w:ascii="Calibri" w:hAnsi="Calibri" w:cs="Calibri" w:hint="eastAsia"/>
          <w:color w:val="000000"/>
          <w:sz w:val="22"/>
          <w:szCs w:val="22"/>
        </w:rPr>
        <w:t>к</w:t>
      </w:r>
      <w:r w:rsidRPr="00630786">
        <w:rPr>
          <w:rFonts w:ascii="Calibri" w:hAnsi="Calibri" w:cs="Calibri"/>
          <w:color w:val="000000"/>
          <w:sz w:val="22"/>
          <w:szCs w:val="22"/>
        </w:rPr>
        <w:t>/</w:t>
      </w:r>
      <w:r w:rsidRPr="00630786">
        <w:rPr>
          <w:rFonts w:ascii="Calibri" w:hAnsi="Calibri" w:cs="Calibri" w:hint="eastAsia"/>
          <w:color w:val="000000"/>
          <w:sz w:val="22"/>
          <w:szCs w:val="22"/>
        </w:rPr>
        <w:t>с</w:t>
      </w:r>
      <w:r w:rsidRPr="00630786">
        <w:rPr>
          <w:rFonts w:ascii="Calibri" w:hAnsi="Calibri" w:cs="Calibri"/>
          <w:color w:val="000000"/>
          <w:sz w:val="22"/>
          <w:szCs w:val="22"/>
        </w:rPr>
        <w:t xml:space="preserve"> 30101810445250000360, </w:t>
      </w:r>
      <w:r w:rsidRPr="00630786">
        <w:rPr>
          <w:rFonts w:ascii="Calibri" w:hAnsi="Calibri" w:cs="Calibri" w:hint="eastAsia"/>
          <w:color w:val="000000"/>
          <w:sz w:val="22"/>
          <w:szCs w:val="22"/>
        </w:rPr>
        <w:t>БИК</w:t>
      </w:r>
      <w:r w:rsidRPr="00630786">
        <w:rPr>
          <w:rFonts w:ascii="Calibri" w:hAnsi="Calibri" w:cs="Calibri"/>
          <w:color w:val="000000"/>
          <w:sz w:val="22"/>
          <w:szCs w:val="22"/>
        </w:rPr>
        <w:t xml:space="preserve"> 044525360;</w:t>
      </w:r>
    </w:p>
    <w:p w14:paraId="054FFB97" w14:textId="77777777" w:rsidR="00630786" w:rsidRPr="00630786" w:rsidRDefault="00630786" w:rsidP="00630786">
      <w:pPr>
        <w:widowControl w:val="0"/>
        <w:autoSpaceDE w:val="0"/>
        <w:autoSpaceDN w:val="0"/>
        <w:adjustRightInd w:val="0"/>
        <w:spacing w:line="276" w:lineRule="auto"/>
        <w:jc w:val="both"/>
        <w:rPr>
          <w:rFonts w:ascii="Calibri" w:hAnsi="Calibri" w:cs="Calibri"/>
          <w:sz w:val="22"/>
          <w:szCs w:val="22"/>
        </w:rPr>
      </w:pPr>
      <w:r w:rsidRPr="00630786">
        <w:rPr>
          <w:rFonts w:ascii="Calibri" w:hAnsi="Calibri" w:cs="Calibri"/>
          <w:color w:val="000000"/>
          <w:sz w:val="22"/>
          <w:szCs w:val="22"/>
        </w:rPr>
        <w:t xml:space="preserve">- </w:t>
      </w:r>
      <w:r w:rsidRPr="00630786">
        <w:rPr>
          <w:rFonts w:ascii="Calibri" w:hAnsi="Calibri" w:cs="Calibri" w:hint="eastAsia"/>
          <w:color w:val="000000"/>
          <w:sz w:val="22"/>
          <w:szCs w:val="22"/>
        </w:rPr>
        <w:t>срок</w:t>
      </w:r>
      <w:r w:rsidRPr="00630786">
        <w:rPr>
          <w:rFonts w:ascii="Calibri" w:hAnsi="Calibri" w:cs="Calibri"/>
          <w:color w:val="000000"/>
          <w:sz w:val="22"/>
          <w:szCs w:val="22"/>
        </w:rPr>
        <w:t xml:space="preserve"> </w:t>
      </w:r>
      <w:r w:rsidRPr="00630786">
        <w:rPr>
          <w:rFonts w:ascii="Calibri" w:hAnsi="Calibri" w:cs="Calibri" w:hint="eastAsia"/>
          <w:color w:val="000000"/>
          <w:sz w:val="22"/>
          <w:szCs w:val="22"/>
        </w:rPr>
        <w:t>ввода</w:t>
      </w:r>
      <w:r w:rsidRPr="00630786">
        <w:rPr>
          <w:rFonts w:ascii="Calibri" w:hAnsi="Calibri" w:cs="Calibri"/>
          <w:color w:val="000000"/>
          <w:sz w:val="22"/>
          <w:szCs w:val="22"/>
        </w:rPr>
        <w:t xml:space="preserve"> в эксплуатацию </w:t>
      </w:r>
      <w:r w:rsidRPr="00630786">
        <w:rPr>
          <w:rFonts w:ascii="Calibri" w:hAnsi="Calibri" w:cs="Calibri"/>
          <w:sz w:val="22"/>
          <w:szCs w:val="22"/>
        </w:rPr>
        <w:t xml:space="preserve">Гостиницы с подземным гаражом-стоянкой </w:t>
      </w:r>
      <w:r w:rsidRPr="00630786">
        <w:rPr>
          <w:rFonts w:ascii="Calibri" w:hAnsi="Calibri" w:cs="Calibri"/>
          <w:color w:val="000000"/>
          <w:sz w:val="22"/>
          <w:szCs w:val="22"/>
        </w:rPr>
        <w:t>указан в Проектной декларации и п. 5.1.2 настоящего Договора;</w:t>
      </w:r>
    </w:p>
    <w:p w14:paraId="687370D2" w14:textId="605DBDBB"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депонируемая сумма </w:t>
      </w:r>
      <w:r>
        <w:rPr>
          <w:rFonts w:asciiTheme="minorHAnsi" w:hAnsiTheme="minorHAnsi" w:cstheme="minorHAnsi"/>
          <w:color w:val="000000"/>
          <w:sz w:val="22"/>
          <w:szCs w:val="22"/>
        </w:rPr>
        <w:t>____________________________________________</w:t>
      </w:r>
      <w:r w:rsidRPr="00630786">
        <w:rPr>
          <w:rFonts w:asciiTheme="minorHAnsi" w:hAnsiTheme="minorHAnsi" w:cstheme="minorHAnsi"/>
          <w:color w:val="000000"/>
          <w:sz w:val="22"/>
          <w:szCs w:val="22"/>
        </w:rPr>
        <w:t>;</w:t>
      </w:r>
    </w:p>
    <w:p w14:paraId="2FBC257F" w14:textId="6884B84F"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срок</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зачисления</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денежных</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средств</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на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Счет</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в течение </w:t>
      </w:r>
      <w:r w:rsidR="00190F03">
        <w:rPr>
          <w:rFonts w:asciiTheme="minorHAnsi" w:hAnsiTheme="minorHAnsi" w:cstheme="minorHAnsi"/>
          <w:color w:val="000000"/>
          <w:sz w:val="22"/>
          <w:szCs w:val="22"/>
        </w:rPr>
        <w:t>100</w:t>
      </w:r>
      <w:r w:rsidRPr="00630786">
        <w:rPr>
          <w:rFonts w:asciiTheme="minorHAnsi" w:hAnsiTheme="minorHAnsi" w:cstheme="minorHAnsi"/>
          <w:color w:val="000000"/>
          <w:sz w:val="22"/>
          <w:szCs w:val="22"/>
        </w:rPr>
        <w:t xml:space="preserve"> (</w:t>
      </w:r>
      <w:proofErr w:type="gramStart"/>
      <w:r w:rsidRPr="00630786">
        <w:rPr>
          <w:rFonts w:asciiTheme="minorHAnsi" w:hAnsiTheme="minorHAnsi" w:cstheme="minorHAnsi"/>
          <w:color w:val="000000"/>
          <w:sz w:val="22"/>
          <w:szCs w:val="22"/>
        </w:rPr>
        <w:t xml:space="preserve">сто) </w:t>
      </w:r>
      <w:r w:rsidR="00190F03">
        <w:rPr>
          <w:rFonts w:asciiTheme="minorHAnsi" w:hAnsiTheme="minorHAnsi" w:cstheme="minorHAnsi"/>
          <w:color w:val="000000"/>
          <w:sz w:val="22"/>
          <w:szCs w:val="22"/>
        </w:rPr>
        <w:t xml:space="preserve"> рабочих</w:t>
      </w:r>
      <w:proofErr w:type="gramEnd"/>
      <w:r w:rsidRPr="00630786">
        <w:rPr>
          <w:rFonts w:asciiTheme="minorHAnsi" w:hAnsiTheme="minorHAnsi" w:cstheme="minorHAnsi"/>
          <w:color w:val="000000"/>
          <w:sz w:val="22"/>
          <w:szCs w:val="22"/>
        </w:rPr>
        <w:t xml:space="preserve"> дней после регистрации Договора долевого участия в строительстве;</w:t>
      </w:r>
    </w:p>
    <w:p w14:paraId="5FF7409E" w14:textId="41059259"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w:t>
      </w:r>
      <w:r w:rsidRPr="006F5C3F">
        <w:rPr>
          <w:rFonts w:asciiTheme="minorHAnsi" w:hAnsiTheme="minorHAnsi" w:cstheme="minorHAnsi" w:hint="eastAsia"/>
          <w:color w:val="000000"/>
          <w:sz w:val="22"/>
          <w:szCs w:val="22"/>
        </w:rPr>
        <w:t>срок</w:t>
      </w:r>
      <w:r w:rsidRPr="006F5C3F">
        <w:rPr>
          <w:rFonts w:asciiTheme="minorHAnsi" w:hAnsiTheme="minorHAnsi" w:cstheme="minorHAnsi"/>
          <w:color w:val="000000"/>
          <w:sz w:val="22"/>
          <w:szCs w:val="22"/>
        </w:rPr>
        <w:t xml:space="preserve"> </w:t>
      </w:r>
      <w:r w:rsidRPr="006F5C3F">
        <w:rPr>
          <w:rFonts w:asciiTheme="minorHAnsi" w:hAnsiTheme="minorHAnsi" w:cstheme="minorHAnsi" w:hint="eastAsia"/>
          <w:color w:val="000000"/>
          <w:sz w:val="22"/>
          <w:szCs w:val="22"/>
        </w:rPr>
        <w:t>действия</w:t>
      </w:r>
      <w:r w:rsidRPr="006F5C3F">
        <w:rPr>
          <w:rFonts w:asciiTheme="minorHAnsi" w:hAnsiTheme="minorHAnsi" w:cstheme="minorHAnsi"/>
          <w:color w:val="000000"/>
          <w:sz w:val="22"/>
          <w:szCs w:val="22"/>
        </w:rPr>
        <w:t xml:space="preserve"> </w:t>
      </w:r>
      <w:r w:rsidRPr="006F5C3F">
        <w:rPr>
          <w:rFonts w:asciiTheme="minorHAnsi" w:hAnsiTheme="minorHAnsi" w:cstheme="minorHAnsi" w:hint="eastAsia"/>
          <w:color w:val="000000"/>
          <w:sz w:val="22"/>
          <w:szCs w:val="22"/>
        </w:rPr>
        <w:t>Счета</w:t>
      </w:r>
      <w:r w:rsidRPr="006F5C3F">
        <w:rPr>
          <w:rFonts w:asciiTheme="minorHAnsi" w:hAnsiTheme="minorHAnsi" w:cstheme="minorHAnsi"/>
          <w:color w:val="000000"/>
          <w:sz w:val="22"/>
          <w:szCs w:val="22"/>
        </w:rPr>
        <w:t xml:space="preserve"> </w:t>
      </w:r>
      <w:proofErr w:type="spellStart"/>
      <w:r w:rsidRPr="006F5C3F">
        <w:rPr>
          <w:rFonts w:asciiTheme="minorHAnsi" w:hAnsiTheme="minorHAnsi" w:cstheme="minorHAnsi" w:hint="eastAsia"/>
          <w:color w:val="000000"/>
          <w:sz w:val="22"/>
          <w:szCs w:val="22"/>
        </w:rPr>
        <w:t>эскроу</w:t>
      </w:r>
      <w:proofErr w:type="spellEnd"/>
      <w:r w:rsidRPr="006F5C3F">
        <w:rPr>
          <w:rFonts w:asciiTheme="minorHAnsi" w:hAnsiTheme="minorHAnsi" w:cstheme="minorHAnsi"/>
          <w:color w:val="000000"/>
          <w:sz w:val="22"/>
          <w:szCs w:val="22"/>
        </w:rPr>
        <w:t xml:space="preserve"> (</w:t>
      </w:r>
      <w:r w:rsidRPr="006F5C3F">
        <w:rPr>
          <w:rFonts w:asciiTheme="minorHAnsi" w:hAnsiTheme="minorHAnsi" w:cstheme="minorHAnsi" w:hint="eastAsia"/>
          <w:color w:val="000000"/>
          <w:sz w:val="22"/>
          <w:szCs w:val="22"/>
        </w:rPr>
        <w:t>срок</w:t>
      </w:r>
      <w:r w:rsidRPr="006F5C3F">
        <w:rPr>
          <w:rFonts w:asciiTheme="minorHAnsi" w:hAnsiTheme="minorHAnsi" w:cstheme="minorHAnsi"/>
          <w:color w:val="000000"/>
          <w:sz w:val="22"/>
          <w:szCs w:val="22"/>
        </w:rPr>
        <w:t xml:space="preserve"> </w:t>
      </w:r>
      <w:r w:rsidRPr="006F5C3F">
        <w:rPr>
          <w:rFonts w:asciiTheme="minorHAnsi" w:hAnsiTheme="minorHAnsi" w:cstheme="minorHAnsi" w:hint="eastAsia"/>
          <w:color w:val="000000"/>
          <w:sz w:val="22"/>
          <w:szCs w:val="22"/>
        </w:rPr>
        <w:t>условного</w:t>
      </w:r>
      <w:r w:rsidRPr="006F5C3F">
        <w:rPr>
          <w:rFonts w:asciiTheme="minorHAnsi" w:hAnsiTheme="minorHAnsi" w:cstheme="minorHAnsi"/>
          <w:color w:val="000000"/>
          <w:sz w:val="22"/>
          <w:szCs w:val="22"/>
        </w:rPr>
        <w:t xml:space="preserve"> депонирования) – </w:t>
      </w:r>
      <w:r w:rsidR="00B53D4A" w:rsidRPr="006F5C3F">
        <w:rPr>
          <w:rFonts w:asciiTheme="minorHAnsi" w:hAnsiTheme="minorHAnsi" w:cstheme="minorHAnsi"/>
          <w:color w:val="000000"/>
          <w:sz w:val="22"/>
          <w:szCs w:val="22"/>
        </w:rPr>
        <w:t>6 (Шесть) месяцев с даты ввода Объекта в эксплуатацию, определяемой как последняя дата квартала ввода в эксплуатацию, ук</w:t>
      </w:r>
      <w:r w:rsidR="006F5C3F">
        <w:rPr>
          <w:rFonts w:asciiTheme="minorHAnsi" w:hAnsiTheme="minorHAnsi" w:cstheme="minorHAnsi"/>
          <w:color w:val="000000"/>
          <w:sz w:val="22"/>
          <w:szCs w:val="22"/>
        </w:rPr>
        <w:t>азанного в проектной декларации;</w:t>
      </w:r>
    </w:p>
    <w:p w14:paraId="2B76D22E" w14:textId="77777777"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комиссионное </w:t>
      </w:r>
      <w:r w:rsidRPr="00630786">
        <w:rPr>
          <w:rFonts w:asciiTheme="minorHAnsi" w:hAnsiTheme="minorHAnsi" w:cstheme="minorHAnsi" w:hint="eastAsia"/>
          <w:color w:val="000000"/>
          <w:sz w:val="22"/>
          <w:szCs w:val="22"/>
        </w:rPr>
        <w:t>вознаграждение</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w:t>
      </w:r>
      <w:r w:rsidRPr="00630786">
        <w:rPr>
          <w:rFonts w:asciiTheme="minorHAnsi" w:hAnsiTheme="minorHAnsi" w:cstheme="minorHAnsi" w:hint="eastAsia"/>
          <w:color w:val="000000"/>
          <w:sz w:val="22"/>
          <w:szCs w:val="22"/>
        </w:rPr>
        <w:t>агенту</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открытие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ведение</w:t>
      </w:r>
      <w:r w:rsidRPr="00630786">
        <w:rPr>
          <w:rFonts w:asciiTheme="minorHAnsi" w:hAnsiTheme="minorHAnsi" w:cstheme="minorHAnsi"/>
          <w:color w:val="000000"/>
          <w:sz w:val="22"/>
          <w:szCs w:val="22"/>
        </w:rPr>
        <w:t xml:space="preserve"> С</w:t>
      </w:r>
      <w:r w:rsidRPr="00630786">
        <w:rPr>
          <w:rFonts w:asciiTheme="minorHAnsi" w:hAnsiTheme="minorHAnsi" w:cstheme="minorHAnsi" w:hint="eastAsia"/>
          <w:color w:val="000000"/>
          <w:sz w:val="22"/>
          <w:szCs w:val="22"/>
        </w:rPr>
        <w:t>чета</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не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уплачивается</w:t>
      </w:r>
      <w:r w:rsidRPr="00630786">
        <w:rPr>
          <w:rFonts w:asciiTheme="minorHAnsi" w:hAnsiTheme="minorHAnsi" w:cstheme="minorHAnsi"/>
          <w:color w:val="000000"/>
          <w:sz w:val="22"/>
          <w:szCs w:val="22"/>
        </w:rPr>
        <w:t>;</w:t>
      </w:r>
    </w:p>
    <w:p w14:paraId="0869EDF4" w14:textId="77777777"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Закрытие С</w:t>
      </w:r>
      <w:r w:rsidRPr="00630786">
        <w:rPr>
          <w:rFonts w:asciiTheme="minorHAnsi" w:hAnsiTheme="minorHAnsi" w:cstheme="minorHAnsi" w:hint="eastAsia"/>
          <w:color w:val="000000"/>
          <w:sz w:val="22"/>
          <w:szCs w:val="22"/>
        </w:rPr>
        <w:t>чета</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производится</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при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наступлении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одного</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из</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следующих</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обстоятельств</w:t>
      </w:r>
      <w:r w:rsidRPr="00630786">
        <w:rPr>
          <w:rFonts w:asciiTheme="minorHAnsi" w:hAnsiTheme="minorHAnsi" w:cstheme="minorHAnsi"/>
          <w:color w:val="000000"/>
          <w:sz w:val="22"/>
          <w:szCs w:val="22"/>
        </w:rPr>
        <w:t>:</w:t>
      </w:r>
    </w:p>
    <w:p w14:paraId="62DA68CE" w14:textId="77777777"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по</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истечении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срока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действия</w:t>
      </w:r>
      <w:r w:rsidRPr="00630786">
        <w:rPr>
          <w:rFonts w:asciiTheme="minorHAnsi" w:hAnsiTheme="minorHAnsi" w:cstheme="minorHAnsi"/>
          <w:color w:val="000000"/>
          <w:sz w:val="22"/>
          <w:szCs w:val="22"/>
        </w:rPr>
        <w:t xml:space="preserve"> С</w:t>
      </w:r>
      <w:r w:rsidRPr="00630786">
        <w:rPr>
          <w:rFonts w:asciiTheme="minorHAnsi" w:hAnsiTheme="minorHAnsi" w:cstheme="minorHAnsi" w:hint="eastAsia"/>
          <w:color w:val="000000"/>
          <w:sz w:val="22"/>
          <w:szCs w:val="22"/>
        </w:rPr>
        <w:t>чета</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срока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условного</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депонирования</w:t>
      </w:r>
      <w:r w:rsidRPr="00630786">
        <w:rPr>
          <w:rFonts w:asciiTheme="minorHAnsi" w:hAnsiTheme="minorHAnsi" w:cstheme="minorHAnsi"/>
          <w:color w:val="000000"/>
          <w:sz w:val="22"/>
          <w:szCs w:val="22"/>
        </w:rPr>
        <w:t>);</w:t>
      </w:r>
    </w:p>
    <w:p w14:paraId="6FF38565" w14:textId="77777777" w:rsidR="00630786" w:rsidRPr="00630786" w:rsidRDefault="00630786" w:rsidP="00630786">
      <w:pPr>
        <w:widowControl w:val="0"/>
        <w:autoSpaceDE w:val="0"/>
        <w:autoSpaceDN w:val="0"/>
        <w:adjustRightInd w:val="0"/>
        <w:spacing w:line="276" w:lineRule="auto"/>
        <w:ind w:right="51"/>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завершение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расчетов</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по</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Договору</w:t>
      </w:r>
      <w:r w:rsidRPr="00630786">
        <w:rPr>
          <w:rFonts w:asciiTheme="minorHAnsi" w:hAnsiTheme="minorHAnsi" w:cstheme="minorHAnsi"/>
          <w:color w:val="000000"/>
          <w:sz w:val="22"/>
          <w:szCs w:val="22"/>
        </w:rPr>
        <w:t xml:space="preserve"> С</w:t>
      </w:r>
      <w:r w:rsidRPr="00630786">
        <w:rPr>
          <w:rFonts w:asciiTheme="minorHAnsi" w:hAnsiTheme="minorHAnsi" w:cstheme="minorHAnsi" w:hint="eastAsia"/>
          <w:color w:val="000000"/>
          <w:sz w:val="22"/>
          <w:szCs w:val="22"/>
        </w:rPr>
        <w:t>чета</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Бенефициаром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Застройщиком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в</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том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числе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после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перечисления</w:t>
      </w:r>
      <w:r w:rsidRPr="00630786">
        <w:rPr>
          <w:rFonts w:asciiTheme="minorHAnsi" w:hAnsiTheme="minorHAnsi" w:cstheme="minorHAnsi"/>
          <w:color w:val="000000"/>
          <w:sz w:val="22"/>
          <w:szCs w:val="22"/>
        </w:rPr>
        <w:t xml:space="preserve"> д</w:t>
      </w:r>
      <w:r w:rsidRPr="00630786">
        <w:rPr>
          <w:rFonts w:asciiTheme="minorHAnsi" w:hAnsiTheme="minorHAnsi" w:cstheme="minorHAnsi" w:hint="eastAsia"/>
          <w:color w:val="000000"/>
          <w:sz w:val="22"/>
          <w:szCs w:val="22"/>
        </w:rPr>
        <w:t>епонируемой</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суммы</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со</w:t>
      </w:r>
      <w:r w:rsidRPr="00630786">
        <w:rPr>
          <w:rFonts w:asciiTheme="minorHAnsi" w:hAnsiTheme="minorHAnsi" w:cstheme="minorHAnsi"/>
          <w:color w:val="000000"/>
          <w:sz w:val="22"/>
          <w:szCs w:val="22"/>
        </w:rPr>
        <w:t xml:space="preserve"> С</w:t>
      </w:r>
      <w:r w:rsidRPr="00630786">
        <w:rPr>
          <w:rFonts w:asciiTheme="minorHAnsi" w:hAnsiTheme="minorHAnsi" w:cstheme="minorHAnsi" w:hint="eastAsia"/>
          <w:color w:val="000000"/>
          <w:sz w:val="22"/>
          <w:szCs w:val="22"/>
        </w:rPr>
        <w:t>чета</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для</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оплаты</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обязательств</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Бенефициара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Застройщика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по</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кредитному</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договору</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w:t>
      </w:r>
      <w:r w:rsidRPr="00630786">
        <w:rPr>
          <w:rFonts w:asciiTheme="minorHAnsi" w:hAnsiTheme="minorHAnsi" w:cstheme="minorHAnsi"/>
          <w:color w:val="000000"/>
          <w:sz w:val="22"/>
          <w:szCs w:val="22"/>
        </w:rPr>
        <w:t xml:space="preserve"> </w:t>
      </w:r>
      <w:proofErr w:type="spellStart"/>
      <w:r w:rsidRPr="00630786">
        <w:rPr>
          <w:rFonts w:asciiTheme="minorHAnsi" w:hAnsiTheme="minorHAnsi" w:cstheme="minorHAnsi" w:hint="eastAsia"/>
          <w:color w:val="000000"/>
          <w:sz w:val="22"/>
          <w:szCs w:val="22"/>
        </w:rPr>
        <w:t>Эскроу</w:t>
      </w:r>
      <w:proofErr w:type="spellEnd"/>
      <w:r w:rsidRPr="00630786">
        <w:rPr>
          <w:rFonts w:asciiTheme="minorHAnsi" w:hAnsiTheme="minorHAnsi" w:cstheme="minorHAnsi"/>
          <w:color w:val="000000"/>
          <w:sz w:val="22"/>
          <w:szCs w:val="22"/>
        </w:rPr>
        <w:t>-</w:t>
      </w:r>
      <w:r w:rsidRPr="00630786">
        <w:rPr>
          <w:rFonts w:asciiTheme="minorHAnsi" w:hAnsiTheme="minorHAnsi" w:cstheme="minorHAnsi" w:hint="eastAsia"/>
          <w:color w:val="000000"/>
          <w:sz w:val="22"/>
          <w:szCs w:val="22"/>
        </w:rPr>
        <w:t>агентом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и</w:t>
      </w:r>
      <w:r w:rsidRPr="00630786">
        <w:rPr>
          <w:rFonts w:asciiTheme="minorHAnsi" w:hAnsiTheme="minorHAnsi" w:cstheme="minorHAnsi"/>
          <w:color w:val="000000"/>
          <w:sz w:val="22"/>
          <w:szCs w:val="22"/>
        </w:rPr>
        <w:t>/</w:t>
      </w:r>
      <w:r w:rsidRPr="00630786">
        <w:rPr>
          <w:rFonts w:asciiTheme="minorHAnsi" w:hAnsiTheme="minorHAnsi" w:cstheme="minorHAnsi" w:hint="eastAsia"/>
          <w:color w:val="000000"/>
          <w:sz w:val="22"/>
          <w:szCs w:val="22"/>
        </w:rPr>
        <w:t>или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на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расчетный</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счет</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Бенефициара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Застройщика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и</w:t>
      </w:r>
      <w:r w:rsidRPr="00630786">
        <w:rPr>
          <w:rFonts w:asciiTheme="minorHAnsi" w:hAnsiTheme="minorHAnsi" w:cstheme="minorHAnsi"/>
          <w:color w:val="000000"/>
          <w:sz w:val="22"/>
          <w:szCs w:val="22"/>
        </w:rPr>
        <w:t>/</w:t>
      </w:r>
      <w:r w:rsidRPr="00630786">
        <w:rPr>
          <w:rFonts w:asciiTheme="minorHAnsi" w:hAnsiTheme="minorHAnsi" w:cstheme="minorHAnsi" w:hint="eastAsia"/>
          <w:color w:val="000000"/>
          <w:sz w:val="22"/>
          <w:szCs w:val="22"/>
        </w:rPr>
        <w:t>или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на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залоговый</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счет</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Бенефициара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Застройщика</w:t>
      </w:r>
      <w:r w:rsidRPr="00630786">
        <w:rPr>
          <w:rFonts w:asciiTheme="minorHAnsi" w:hAnsiTheme="minorHAnsi" w:cstheme="minorHAnsi"/>
          <w:color w:val="000000"/>
          <w:sz w:val="22"/>
          <w:szCs w:val="22"/>
        </w:rPr>
        <w:t>);</w:t>
      </w:r>
    </w:p>
    <w:p w14:paraId="6C51565F" w14:textId="77777777"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при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расторжении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Договора</w:t>
      </w:r>
      <w:r w:rsidRPr="00630786">
        <w:rPr>
          <w:rFonts w:asciiTheme="minorHAnsi" w:hAnsiTheme="minorHAnsi" w:cstheme="minorHAnsi"/>
          <w:color w:val="000000"/>
          <w:sz w:val="22"/>
          <w:szCs w:val="22"/>
        </w:rPr>
        <w:t>;</w:t>
      </w:r>
    </w:p>
    <w:p w14:paraId="076B5CE5" w14:textId="77777777" w:rsidR="00630786" w:rsidRPr="00630786" w:rsidRDefault="00630786" w:rsidP="00630786">
      <w:pPr>
        <w:widowControl w:val="0"/>
        <w:autoSpaceDE w:val="0"/>
        <w:autoSpaceDN w:val="0"/>
        <w:adjustRightInd w:val="0"/>
        <w:spacing w:line="276" w:lineRule="auto"/>
        <w:jc w:val="both"/>
        <w:rPr>
          <w:rFonts w:asciiTheme="minorHAnsi" w:hAnsiTheme="minorHAnsi" w:cstheme="minorHAnsi"/>
          <w:sz w:val="22"/>
          <w:szCs w:val="22"/>
        </w:rPr>
      </w:pP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при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отказе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от</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Договора</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в</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одностороннем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порядке</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в</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соответствии</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с</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законодательством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РФ</w:t>
      </w:r>
      <w:r w:rsidRPr="00630786">
        <w:rPr>
          <w:rFonts w:asciiTheme="minorHAnsi" w:hAnsiTheme="minorHAnsi" w:cstheme="minorHAnsi"/>
          <w:color w:val="000000"/>
          <w:sz w:val="22"/>
          <w:szCs w:val="22"/>
        </w:rPr>
        <w:t>;</w:t>
      </w:r>
    </w:p>
    <w:p w14:paraId="3CD783B3" w14:textId="2489BA12" w:rsidR="00630786" w:rsidRDefault="00630786" w:rsidP="00630786">
      <w:pPr>
        <w:widowControl w:val="0"/>
        <w:autoSpaceDE w:val="0"/>
        <w:autoSpaceDN w:val="0"/>
        <w:adjustRightInd w:val="0"/>
        <w:spacing w:line="276" w:lineRule="auto"/>
        <w:jc w:val="both"/>
        <w:rPr>
          <w:rFonts w:asciiTheme="minorHAnsi" w:hAnsiTheme="minorHAnsi" w:cstheme="minorHAnsi"/>
          <w:color w:val="000000"/>
          <w:sz w:val="22"/>
          <w:szCs w:val="22"/>
        </w:rPr>
      </w:pP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по</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иным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основаниям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предусмотренным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законодательством</w:t>
      </w:r>
      <w:r w:rsidRPr="00630786">
        <w:rPr>
          <w:rFonts w:asciiTheme="minorHAnsi" w:hAnsiTheme="minorHAnsi" w:cstheme="minorHAnsi"/>
          <w:color w:val="000000"/>
          <w:sz w:val="22"/>
          <w:szCs w:val="22"/>
        </w:rPr>
        <w:t xml:space="preserve"> </w:t>
      </w:r>
      <w:r w:rsidRPr="00630786">
        <w:rPr>
          <w:rFonts w:asciiTheme="minorHAnsi" w:hAnsiTheme="minorHAnsi" w:cstheme="minorHAnsi" w:hint="eastAsia"/>
          <w:color w:val="000000"/>
          <w:sz w:val="22"/>
          <w:szCs w:val="22"/>
        </w:rPr>
        <w:t>РФ</w:t>
      </w:r>
      <w:r w:rsidRPr="00630786">
        <w:rPr>
          <w:rFonts w:asciiTheme="minorHAnsi" w:hAnsiTheme="minorHAnsi" w:cstheme="minorHAnsi"/>
          <w:color w:val="000000"/>
          <w:sz w:val="22"/>
          <w:szCs w:val="22"/>
        </w:rPr>
        <w:t>.</w:t>
      </w:r>
    </w:p>
    <w:p w14:paraId="51992761" w14:textId="13E2EA24" w:rsidR="00254FD7" w:rsidRPr="00254FD7" w:rsidRDefault="00254FD7" w:rsidP="00254FD7">
      <w:pPr>
        <w:widowControl w:val="0"/>
        <w:autoSpaceDE w:val="0"/>
        <w:autoSpaceDN w:val="0"/>
        <w:adjustRightInd w:val="0"/>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8.2.3. </w:t>
      </w:r>
      <w:r w:rsidRPr="00254FD7">
        <w:rPr>
          <w:rFonts w:asciiTheme="minorHAnsi" w:hAnsiTheme="minorHAnsi" w:cstheme="minorHAnsi"/>
          <w:color w:val="000000"/>
          <w:sz w:val="22"/>
          <w:szCs w:val="22"/>
        </w:rPr>
        <w:t xml:space="preserve">При наступлении оснований для возврата Участнику долевого строительства денежных средств со счета </w:t>
      </w:r>
      <w:proofErr w:type="spellStart"/>
      <w:r w:rsidRPr="00254FD7">
        <w:rPr>
          <w:rFonts w:asciiTheme="minorHAnsi" w:hAnsiTheme="minorHAnsi" w:cstheme="minorHAnsi"/>
          <w:color w:val="000000"/>
          <w:sz w:val="22"/>
          <w:szCs w:val="22"/>
        </w:rPr>
        <w:t>эскроу</w:t>
      </w:r>
      <w:proofErr w:type="spellEnd"/>
      <w:r w:rsidRPr="00254FD7">
        <w:rPr>
          <w:rFonts w:asciiTheme="minorHAnsi" w:hAnsiTheme="minorHAnsi" w:cstheme="minorHAnsi"/>
          <w:color w:val="000000"/>
          <w:sz w:val="22"/>
          <w:szCs w:val="22"/>
        </w:rPr>
        <w:t xml:space="preserve"> (в том числе в случае расторжения/прекращения/отказа от исполнения Договора сторонами), денежные средства со счета </w:t>
      </w:r>
      <w:proofErr w:type="spellStart"/>
      <w:r w:rsidRPr="00254FD7">
        <w:rPr>
          <w:rFonts w:asciiTheme="minorHAnsi" w:hAnsiTheme="minorHAnsi" w:cstheme="minorHAnsi"/>
          <w:color w:val="000000"/>
          <w:sz w:val="22"/>
          <w:szCs w:val="22"/>
        </w:rPr>
        <w:t>эскроу</w:t>
      </w:r>
      <w:proofErr w:type="spellEnd"/>
      <w:r w:rsidRPr="00254FD7">
        <w:rPr>
          <w:rFonts w:asciiTheme="minorHAnsi" w:hAnsiTheme="minorHAnsi" w:cstheme="minorHAnsi"/>
          <w:color w:val="000000"/>
          <w:sz w:val="22"/>
          <w:szCs w:val="22"/>
        </w:rPr>
        <w:t xml:space="preserve"> подлежат возврату Участнику долевого строительства на счет Участника долевого строительства (депонента)</w:t>
      </w:r>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 xml:space="preserve">открытый </w:t>
      </w:r>
      <w:r w:rsidRPr="00254FD7">
        <w:rPr>
          <w:rFonts w:asciiTheme="minorHAnsi" w:hAnsiTheme="minorHAnsi" w:cstheme="minorHAnsi"/>
          <w:color w:val="000000"/>
          <w:sz w:val="22"/>
          <w:szCs w:val="22"/>
        </w:rPr>
        <w:t xml:space="preserve"> в</w:t>
      </w:r>
      <w:proofErr w:type="gramEnd"/>
      <w:r w:rsidRPr="00254FD7">
        <w:rPr>
          <w:rFonts w:asciiTheme="minorHAnsi" w:hAnsiTheme="minorHAnsi" w:cstheme="minorHAnsi"/>
          <w:color w:val="000000"/>
          <w:sz w:val="22"/>
          <w:szCs w:val="22"/>
        </w:rPr>
        <w:t xml:space="preserve"> ПАО «</w:t>
      </w:r>
      <w:proofErr w:type="spellStart"/>
      <w:r w:rsidRPr="00254FD7">
        <w:rPr>
          <w:rFonts w:asciiTheme="minorHAnsi" w:hAnsiTheme="minorHAnsi" w:cstheme="minorHAnsi"/>
          <w:color w:val="000000"/>
          <w:sz w:val="22"/>
          <w:szCs w:val="22"/>
        </w:rPr>
        <w:t>Совкомбанк</w:t>
      </w:r>
      <w:proofErr w:type="spellEnd"/>
      <w:r w:rsidRPr="00254FD7">
        <w:rPr>
          <w:rFonts w:asciiTheme="minorHAnsi" w:hAnsiTheme="minorHAnsi" w:cstheme="minorHAnsi"/>
          <w:color w:val="000000"/>
          <w:sz w:val="22"/>
          <w:szCs w:val="22"/>
        </w:rPr>
        <w:t>».</w:t>
      </w:r>
    </w:p>
    <w:p w14:paraId="52B4099F" w14:textId="7B888F33" w:rsidR="00254FD7" w:rsidRPr="00254FD7" w:rsidRDefault="00254FD7" w:rsidP="00254FD7">
      <w:pPr>
        <w:widowControl w:val="0"/>
        <w:autoSpaceDE w:val="0"/>
        <w:autoSpaceDN w:val="0"/>
        <w:adjustRightInd w:val="0"/>
        <w:spacing w:line="276" w:lineRule="auto"/>
        <w:jc w:val="both"/>
        <w:rPr>
          <w:rFonts w:asciiTheme="minorHAnsi" w:hAnsiTheme="minorHAnsi" w:cstheme="minorHAnsi"/>
          <w:color w:val="000000"/>
          <w:sz w:val="22"/>
          <w:szCs w:val="22"/>
        </w:rPr>
      </w:pPr>
      <w:r w:rsidRPr="00254FD7">
        <w:rPr>
          <w:rFonts w:asciiTheme="minorHAnsi" w:hAnsiTheme="minorHAnsi" w:cstheme="minorHAnsi"/>
          <w:color w:val="000000"/>
          <w:sz w:val="22"/>
          <w:szCs w:val="22"/>
        </w:rPr>
        <w:t xml:space="preserve">      Участник долевого строительства подтверждает, что счет, указанный в настоящем пункте, является текущим/залоговым, открыт на его имя и Участник долевого строительства является получателем средств по этому счету.</w:t>
      </w:r>
    </w:p>
    <w:p w14:paraId="346AA381" w14:textId="05476AC2" w:rsidR="006F5C3F" w:rsidRDefault="006F5C3F" w:rsidP="00630786">
      <w:pPr>
        <w:widowControl w:val="0"/>
        <w:autoSpaceDE w:val="0"/>
        <w:autoSpaceDN w:val="0"/>
        <w:adjustRightInd w:val="0"/>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8.2.</w:t>
      </w:r>
      <w:r w:rsidR="00254FD7">
        <w:rPr>
          <w:rFonts w:asciiTheme="minorHAnsi" w:hAnsiTheme="minorHAnsi" w:cstheme="minorHAnsi"/>
          <w:color w:val="000000"/>
          <w:sz w:val="22"/>
          <w:szCs w:val="22"/>
        </w:rPr>
        <w:t>4</w:t>
      </w:r>
      <w:r>
        <w:rPr>
          <w:rFonts w:asciiTheme="minorHAnsi" w:hAnsiTheme="minorHAnsi" w:cstheme="minorHAnsi"/>
          <w:color w:val="000000"/>
          <w:sz w:val="22"/>
          <w:szCs w:val="22"/>
        </w:rPr>
        <w:t xml:space="preserve">. </w:t>
      </w:r>
      <w:r w:rsidRPr="006F5C3F">
        <w:rPr>
          <w:rFonts w:asciiTheme="minorHAnsi" w:hAnsiTheme="minorHAnsi" w:cstheme="minorHAnsi"/>
          <w:color w:val="000000"/>
          <w:sz w:val="22"/>
          <w:szCs w:val="22"/>
        </w:rPr>
        <w:t xml:space="preserve">Внесенные Участником на счет </w:t>
      </w:r>
      <w:proofErr w:type="spellStart"/>
      <w:r w:rsidRPr="006F5C3F">
        <w:rPr>
          <w:rFonts w:asciiTheme="minorHAnsi" w:hAnsiTheme="minorHAnsi" w:cstheme="minorHAnsi"/>
          <w:color w:val="000000"/>
          <w:sz w:val="22"/>
          <w:szCs w:val="22"/>
        </w:rPr>
        <w:t>эскроу</w:t>
      </w:r>
      <w:proofErr w:type="spellEnd"/>
      <w:r w:rsidRPr="006F5C3F">
        <w:rPr>
          <w:rFonts w:asciiTheme="minorHAnsi" w:hAnsiTheme="minorHAnsi" w:cstheme="minorHAnsi"/>
          <w:color w:val="000000"/>
          <w:sz w:val="22"/>
          <w:szCs w:val="22"/>
        </w:rPr>
        <w:t xml:space="preserve"> денежные средства после завершения строительства Объекта и передачи Бенефициаром в ПАО «</w:t>
      </w:r>
      <w:proofErr w:type="spellStart"/>
      <w:r w:rsidRPr="006F5C3F">
        <w:rPr>
          <w:rFonts w:asciiTheme="minorHAnsi" w:hAnsiTheme="minorHAnsi" w:cstheme="minorHAnsi"/>
          <w:color w:val="000000"/>
          <w:sz w:val="22"/>
          <w:szCs w:val="22"/>
        </w:rPr>
        <w:t>Совкомбанк</w:t>
      </w:r>
      <w:proofErr w:type="spellEnd"/>
      <w:r w:rsidRPr="006F5C3F">
        <w:rPr>
          <w:rFonts w:asciiTheme="minorHAnsi" w:hAnsiTheme="minorHAnsi" w:cstheme="minorHAnsi"/>
          <w:color w:val="000000"/>
          <w:sz w:val="22"/>
          <w:szCs w:val="22"/>
        </w:rPr>
        <w:t xml:space="preserve">» разрешения на ввод Объекта в эксплуатацию, направляются </w:t>
      </w:r>
      <w:proofErr w:type="spellStart"/>
      <w:r w:rsidRPr="006F5C3F">
        <w:rPr>
          <w:rFonts w:asciiTheme="minorHAnsi" w:hAnsiTheme="minorHAnsi" w:cstheme="minorHAnsi"/>
          <w:color w:val="000000"/>
          <w:sz w:val="22"/>
          <w:szCs w:val="22"/>
        </w:rPr>
        <w:t>Эскроу</w:t>
      </w:r>
      <w:proofErr w:type="spellEnd"/>
      <w:r w:rsidRPr="006F5C3F">
        <w:rPr>
          <w:rFonts w:asciiTheme="minorHAnsi" w:hAnsiTheme="minorHAnsi" w:cstheme="minorHAnsi"/>
          <w:color w:val="000000"/>
          <w:sz w:val="22"/>
          <w:szCs w:val="22"/>
        </w:rPr>
        <w:t>-агентом на залоговый счет, открытый в Филиале «Корпоративный» ПАО «</w:t>
      </w:r>
      <w:proofErr w:type="spellStart"/>
      <w:r w:rsidRPr="006F5C3F">
        <w:rPr>
          <w:rFonts w:asciiTheme="minorHAnsi" w:hAnsiTheme="minorHAnsi" w:cstheme="minorHAnsi"/>
          <w:color w:val="000000"/>
          <w:sz w:val="22"/>
          <w:szCs w:val="22"/>
        </w:rPr>
        <w:t>Совкомбанк</w:t>
      </w:r>
      <w:proofErr w:type="spellEnd"/>
      <w:r w:rsidRPr="006F5C3F">
        <w:rPr>
          <w:rFonts w:asciiTheme="minorHAnsi" w:hAnsiTheme="minorHAnsi" w:cstheme="minorHAnsi"/>
          <w:color w:val="000000"/>
          <w:sz w:val="22"/>
          <w:szCs w:val="22"/>
        </w:rPr>
        <w:t xml:space="preserve">», для последующей оплаты обязательств Бенефициара (Застройщика) по Кредитному договору </w:t>
      </w:r>
      <w:r>
        <w:rPr>
          <w:rFonts w:asciiTheme="minorHAnsi" w:hAnsiTheme="minorHAnsi" w:cstheme="minorHAnsi"/>
          <w:color w:val="000000"/>
          <w:sz w:val="22"/>
          <w:szCs w:val="22"/>
        </w:rPr>
        <w:t xml:space="preserve">№ </w:t>
      </w:r>
      <w:r w:rsidRPr="006F5C3F">
        <w:rPr>
          <w:rFonts w:asciiTheme="minorHAnsi" w:hAnsiTheme="minorHAnsi" w:cstheme="minorHAnsi"/>
          <w:color w:val="000000"/>
          <w:sz w:val="22"/>
          <w:szCs w:val="22"/>
        </w:rPr>
        <w:t>2615/ПФЭ-РКЛ/22</w:t>
      </w:r>
      <w:r>
        <w:rPr>
          <w:rFonts w:asciiTheme="minorHAnsi" w:hAnsiTheme="minorHAnsi" w:cstheme="minorHAnsi"/>
          <w:color w:val="000000"/>
          <w:sz w:val="22"/>
          <w:szCs w:val="22"/>
        </w:rPr>
        <w:t xml:space="preserve"> от 21.09.2022г. ( Далее – Кредитный договор) </w:t>
      </w:r>
      <w:r w:rsidRPr="006F5C3F">
        <w:rPr>
          <w:rFonts w:asciiTheme="minorHAnsi" w:hAnsiTheme="minorHAnsi" w:cstheme="minorHAnsi"/>
          <w:color w:val="000000"/>
          <w:sz w:val="22"/>
          <w:szCs w:val="22"/>
        </w:rPr>
        <w:t>в порядке предусмотренном п.</w:t>
      </w:r>
      <w:r>
        <w:rPr>
          <w:rFonts w:asciiTheme="minorHAnsi" w:hAnsiTheme="minorHAnsi" w:cstheme="minorHAnsi"/>
          <w:color w:val="000000"/>
          <w:sz w:val="22"/>
          <w:szCs w:val="22"/>
        </w:rPr>
        <w:t xml:space="preserve">5.1.8 </w:t>
      </w:r>
      <w:r w:rsidRPr="006F5C3F">
        <w:rPr>
          <w:rFonts w:asciiTheme="minorHAnsi" w:hAnsiTheme="minorHAnsi" w:cstheme="minorHAnsi"/>
          <w:color w:val="000000"/>
          <w:sz w:val="22"/>
          <w:szCs w:val="22"/>
        </w:rPr>
        <w:t>Кредитного договора</w:t>
      </w:r>
      <w:r>
        <w:rPr>
          <w:rFonts w:asciiTheme="minorHAnsi" w:hAnsiTheme="minorHAnsi" w:cstheme="minorHAnsi"/>
          <w:color w:val="000000"/>
          <w:sz w:val="22"/>
          <w:szCs w:val="22"/>
        </w:rPr>
        <w:t xml:space="preserve"> </w:t>
      </w:r>
      <w:r w:rsidRPr="006F5C3F">
        <w:rPr>
          <w:rFonts w:asciiTheme="minorHAnsi" w:hAnsiTheme="minorHAnsi" w:cstheme="minorHAnsi"/>
          <w:color w:val="000000"/>
          <w:sz w:val="22"/>
          <w:szCs w:val="22"/>
        </w:rPr>
        <w:t>, а после полного погашения задолженности Бенефициара (Застройщика) по Кредитному договору, перечисляются на счет Бенефициара (Застройщика) №</w:t>
      </w:r>
      <w:r>
        <w:rPr>
          <w:rFonts w:asciiTheme="minorHAnsi" w:hAnsiTheme="minorHAnsi" w:cstheme="minorHAnsi"/>
          <w:color w:val="000000"/>
          <w:sz w:val="22"/>
          <w:szCs w:val="22"/>
        </w:rPr>
        <w:t xml:space="preserve"> </w:t>
      </w:r>
      <w:r w:rsidRPr="006F5C3F">
        <w:rPr>
          <w:rFonts w:asciiTheme="minorHAnsi" w:hAnsiTheme="minorHAnsi" w:cstheme="minorHAnsi"/>
          <w:color w:val="000000"/>
          <w:sz w:val="22"/>
          <w:szCs w:val="22"/>
        </w:rPr>
        <w:t>40702810412040506182 , открытый в Филиале "Корпоративный" ПАО "</w:t>
      </w:r>
      <w:proofErr w:type="spellStart"/>
      <w:r w:rsidRPr="006F5C3F">
        <w:rPr>
          <w:rFonts w:asciiTheme="minorHAnsi" w:hAnsiTheme="minorHAnsi" w:cstheme="minorHAnsi"/>
          <w:color w:val="000000"/>
          <w:sz w:val="22"/>
          <w:szCs w:val="22"/>
        </w:rPr>
        <w:t>Совкомбанк</w:t>
      </w:r>
      <w:proofErr w:type="spellEnd"/>
      <w:r w:rsidRPr="006F5C3F">
        <w:rPr>
          <w:rFonts w:asciiTheme="minorHAnsi" w:hAnsiTheme="minorHAnsi" w:cstheme="minorHAnsi"/>
          <w:color w:val="000000"/>
          <w:sz w:val="22"/>
          <w:szCs w:val="22"/>
        </w:rPr>
        <w:t>".</w:t>
      </w:r>
    </w:p>
    <w:p w14:paraId="035F98B8" w14:textId="65940542" w:rsidR="006F5C3F" w:rsidRPr="00630786" w:rsidRDefault="006F5C3F" w:rsidP="00630786">
      <w:pPr>
        <w:widowControl w:val="0"/>
        <w:autoSpaceDE w:val="0"/>
        <w:autoSpaceDN w:val="0"/>
        <w:adjustRightInd w:val="0"/>
        <w:spacing w:line="276" w:lineRule="auto"/>
        <w:jc w:val="both"/>
        <w:rPr>
          <w:rFonts w:asciiTheme="minorHAnsi" w:hAnsiTheme="minorHAnsi" w:cstheme="minorHAnsi"/>
          <w:color w:val="000000"/>
          <w:sz w:val="22"/>
          <w:szCs w:val="22"/>
        </w:rPr>
      </w:pPr>
    </w:p>
    <w:p w14:paraId="7E95D1D9" w14:textId="562EB549" w:rsidR="005D6BAF" w:rsidRPr="00B177B9" w:rsidRDefault="005D6BAF"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Если Фактическая </w:t>
      </w:r>
      <w:r w:rsidR="001D1AD5" w:rsidRPr="00B177B9">
        <w:rPr>
          <w:rFonts w:asciiTheme="minorHAnsi" w:hAnsiTheme="minorHAnsi" w:cstheme="minorHAnsi"/>
          <w:b w:val="0"/>
          <w:sz w:val="22"/>
          <w:szCs w:val="22"/>
        </w:rPr>
        <w:t>п</w:t>
      </w:r>
      <w:r w:rsidRPr="00B177B9">
        <w:rPr>
          <w:rFonts w:asciiTheme="minorHAnsi" w:hAnsiTheme="minorHAnsi" w:cstheme="minorHAnsi"/>
          <w:b w:val="0"/>
          <w:sz w:val="22"/>
          <w:szCs w:val="22"/>
        </w:rPr>
        <w:t xml:space="preserve">лощадь </w:t>
      </w:r>
      <w:r w:rsidR="00314DBA" w:rsidRPr="00B177B9">
        <w:rPr>
          <w:rFonts w:asciiTheme="minorHAnsi" w:hAnsiTheme="minorHAnsi" w:cstheme="minorHAnsi"/>
          <w:b w:val="0"/>
          <w:sz w:val="22"/>
          <w:szCs w:val="22"/>
        </w:rPr>
        <w:t>больше,</w:t>
      </w:r>
      <w:r w:rsidRPr="00B177B9">
        <w:rPr>
          <w:rFonts w:asciiTheme="minorHAnsi" w:hAnsiTheme="minorHAnsi" w:cstheme="minorHAnsi"/>
          <w:b w:val="0"/>
          <w:sz w:val="22"/>
          <w:szCs w:val="22"/>
        </w:rPr>
        <w:t xml:space="preserve"> чем Проектная </w:t>
      </w:r>
      <w:r w:rsidR="001D1AD5" w:rsidRPr="00B177B9">
        <w:rPr>
          <w:rFonts w:asciiTheme="minorHAnsi" w:hAnsiTheme="minorHAnsi" w:cstheme="minorHAnsi"/>
          <w:b w:val="0"/>
          <w:sz w:val="22"/>
          <w:szCs w:val="22"/>
        </w:rPr>
        <w:t>п</w:t>
      </w:r>
      <w:r w:rsidRPr="00B177B9">
        <w:rPr>
          <w:rFonts w:asciiTheme="minorHAnsi" w:hAnsiTheme="minorHAnsi" w:cstheme="minorHAnsi"/>
          <w:b w:val="0"/>
          <w:sz w:val="22"/>
          <w:szCs w:val="22"/>
        </w:rPr>
        <w:t>лощадь, Цена Договора увеличивается на сумму, рассчитываемую по следующей формуле:</w:t>
      </w:r>
      <w:bookmarkEnd w:id="29"/>
    </w:p>
    <w:p w14:paraId="54A079D3" w14:textId="77777777" w:rsidR="005D6BAF" w:rsidRPr="00B177B9" w:rsidRDefault="005D6BAF" w:rsidP="00E402B7">
      <w:pPr>
        <w:pStyle w:val="af1"/>
        <w:widowControl w:val="0"/>
        <w:spacing w:after="120"/>
        <w:jc w:val="both"/>
        <w:rPr>
          <w:rFonts w:asciiTheme="minorHAnsi" w:hAnsiTheme="minorHAnsi" w:cstheme="minorHAnsi"/>
          <w:sz w:val="22"/>
          <w:szCs w:val="22"/>
        </w:rPr>
      </w:pPr>
      <w:r w:rsidRPr="00B177B9">
        <w:rPr>
          <w:rFonts w:asciiTheme="minorHAnsi" w:hAnsiTheme="minorHAnsi" w:cstheme="minorHAnsi"/>
          <w:b w:val="0"/>
          <w:sz w:val="22"/>
          <w:szCs w:val="22"/>
        </w:rPr>
        <w:t>(ФП – ПП) х КВМ, где</w:t>
      </w:r>
    </w:p>
    <w:p w14:paraId="2B6E8791" w14:textId="77777777" w:rsidR="005D6BAF" w:rsidRPr="00B177B9" w:rsidRDefault="005D6BAF" w:rsidP="00E402B7">
      <w:pPr>
        <w:pStyle w:val="af1"/>
        <w:widowControl w:val="0"/>
        <w:spacing w:after="120"/>
        <w:jc w:val="both"/>
        <w:rPr>
          <w:rFonts w:asciiTheme="minorHAnsi" w:hAnsiTheme="minorHAnsi" w:cstheme="minorHAnsi"/>
          <w:sz w:val="22"/>
          <w:szCs w:val="22"/>
        </w:rPr>
      </w:pPr>
      <w:r w:rsidRPr="00B177B9">
        <w:rPr>
          <w:rFonts w:asciiTheme="minorHAnsi" w:hAnsiTheme="minorHAnsi" w:cstheme="minorHAnsi"/>
          <w:b w:val="0"/>
          <w:sz w:val="22"/>
          <w:szCs w:val="22"/>
        </w:rPr>
        <w:t xml:space="preserve">ФП – Фактическая </w:t>
      </w:r>
      <w:r w:rsidR="00492D74" w:rsidRPr="00B177B9">
        <w:rPr>
          <w:rFonts w:asciiTheme="minorHAnsi" w:hAnsiTheme="minorHAnsi" w:cstheme="minorHAnsi"/>
          <w:b w:val="0"/>
          <w:sz w:val="22"/>
          <w:szCs w:val="22"/>
        </w:rPr>
        <w:t>п</w:t>
      </w:r>
      <w:r w:rsidRPr="00B177B9">
        <w:rPr>
          <w:rFonts w:asciiTheme="minorHAnsi" w:hAnsiTheme="minorHAnsi" w:cstheme="minorHAnsi"/>
          <w:b w:val="0"/>
          <w:sz w:val="22"/>
          <w:szCs w:val="22"/>
        </w:rPr>
        <w:t>лощадь</w:t>
      </w:r>
      <w:r w:rsidR="00492D74" w:rsidRPr="00B177B9">
        <w:rPr>
          <w:rFonts w:asciiTheme="minorHAnsi" w:hAnsiTheme="minorHAnsi" w:cstheme="minorHAnsi"/>
          <w:b w:val="0"/>
          <w:sz w:val="22"/>
          <w:szCs w:val="22"/>
        </w:rPr>
        <w:t>;</w:t>
      </w:r>
    </w:p>
    <w:p w14:paraId="4A539F71" w14:textId="77777777" w:rsidR="005D6BAF" w:rsidRPr="00B177B9" w:rsidRDefault="005D6BAF" w:rsidP="00E402B7">
      <w:pPr>
        <w:pStyle w:val="af1"/>
        <w:widowControl w:val="0"/>
        <w:spacing w:after="120"/>
        <w:jc w:val="both"/>
        <w:rPr>
          <w:rFonts w:asciiTheme="minorHAnsi" w:hAnsiTheme="minorHAnsi" w:cstheme="minorHAnsi"/>
          <w:sz w:val="22"/>
          <w:szCs w:val="22"/>
        </w:rPr>
      </w:pPr>
      <w:r w:rsidRPr="00B177B9">
        <w:rPr>
          <w:rFonts w:asciiTheme="minorHAnsi" w:hAnsiTheme="minorHAnsi" w:cstheme="minorHAnsi"/>
          <w:b w:val="0"/>
          <w:sz w:val="22"/>
          <w:szCs w:val="22"/>
        </w:rPr>
        <w:t xml:space="preserve">ПП – Проектная </w:t>
      </w:r>
      <w:r w:rsidR="00492D74" w:rsidRPr="00B177B9">
        <w:rPr>
          <w:rFonts w:asciiTheme="minorHAnsi" w:hAnsiTheme="minorHAnsi" w:cstheme="minorHAnsi"/>
          <w:b w:val="0"/>
          <w:sz w:val="22"/>
          <w:szCs w:val="22"/>
        </w:rPr>
        <w:t>п</w:t>
      </w:r>
      <w:r w:rsidRPr="00B177B9">
        <w:rPr>
          <w:rFonts w:asciiTheme="minorHAnsi" w:hAnsiTheme="minorHAnsi" w:cstheme="minorHAnsi"/>
          <w:b w:val="0"/>
          <w:sz w:val="22"/>
          <w:szCs w:val="22"/>
        </w:rPr>
        <w:t>лощадь</w:t>
      </w:r>
      <w:r w:rsidR="00492D74" w:rsidRPr="00B177B9">
        <w:rPr>
          <w:rFonts w:asciiTheme="minorHAnsi" w:hAnsiTheme="minorHAnsi" w:cstheme="minorHAnsi"/>
          <w:b w:val="0"/>
          <w:sz w:val="22"/>
          <w:szCs w:val="22"/>
        </w:rPr>
        <w:t>;</w:t>
      </w:r>
    </w:p>
    <w:p w14:paraId="05187CC2" w14:textId="21A7BB81" w:rsidR="005D6BAF" w:rsidRPr="00B177B9" w:rsidRDefault="005D6BAF" w:rsidP="00E402B7">
      <w:pPr>
        <w:pStyle w:val="af1"/>
        <w:widowControl w:val="0"/>
        <w:spacing w:after="120"/>
        <w:jc w:val="both"/>
        <w:rPr>
          <w:rFonts w:asciiTheme="minorHAnsi" w:hAnsiTheme="minorHAnsi" w:cstheme="minorHAnsi"/>
          <w:sz w:val="22"/>
          <w:szCs w:val="22"/>
        </w:rPr>
      </w:pPr>
      <w:r w:rsidRPr="00B177B9">
        <w:rPr>
          <w:rFonts w:asciiTheme="minorHAnsi" w:hAnsiTheme="minorHAnsi" w:cstheme="minorHAnsi"/>
          <w:b w:val="0"/>
          <w:sz w:val="22"/>
          <w:szCs w:val="22"/>
        </w:rPr>
        <w:t xml:space="preserve">КВМ – стоимость 1 кв. м согласно пункту </w:t>
      </w:r>
      <w:r w:rsidR="00492D74" w:rsidRPr="00B177B9">
        <w:rPr>
          <w:rFonts w:asciiTheme="minorHAnsi" w:hAnsiTheme="minorHAnsi" w:cstheme="minorHAnsi"/>
          <w:b w:val="0"/>
          <w:sz w:val="22"/>
          <w:szCs w:val="22"/>
        </w:rPr>
        <w:fldChar w:fldCharType="begin"/>
      </w:r>
      <w:r w:rsidR="00492D74" w:rsidRPr="00B177B9">
        <w:rPr>
          <w:rFonts w:asciiTheme="minorHAnsi" w:hAnsiTheme="minorHAnsi" w:cstheme="minorHAnsi"/>
          <w:b w:val="0"/>
          <w:sz w:val="22"/>
          <w:szCs w:val="22"/>
        </w:rPr>
        <w:instrText xml:space="preserve"> REF _Ref520882935 \r \h </w:instrText>
      </w:r>
      <w:r w:rsidR="000D5821" w:rsidRPr="00B177B9">
        <w:rPr>
          <w:rFonts w:asciiTheme="minorHAnsi" w:hAnsiTheme="minorHAnsi" w:cstheme="minorHAnsi"/>
          <w:b w:val="0"/>
          <w:sz w:val="22"/>
          <w:szCs w:val="22"/>
        </w:rPr>
        <w:instrText xml:space="preserve"> \* MERGEFORMAT </w:instrText>
      </w:r>
      <w:r w:rsidR="00492D74" w:rsidRPr="00B177B9">
        <w:rPr>
          <w:rFonts w:asciiTheme="minorHAnsi" w:hAnsiTheme="minorHAnsi" w:cstheme="minorHAnsi"/>
          <w:b w:val="0"/>
          <w:sz w:val="22"/>
          <w:szCs w:val="22"/>
        </w:rPr>
      </w:r>
      <w:r w:rsidR="00492D74" w:rsidRPr="00B177B9">
        <w:rPr>
          <w:rFonts w:asciiTheme="minorHAnsi" w:hAnsiTheme="minorHAnsi" w:cstheme="minorHAnsi"/>
          <w:b w:val="0"/>
          <w:sz w:val="22"/>
          <w:szCs w:val="22"/>
        </w:rPr>
        <w:fldChar w:fldCharType="separate"/>
      </w:r>
      <w:r w:rsidR="00B177B9">
        <w:rPr>
          <w:rFonts w:asciiTheme="minorHAnsi" w:hAnsiTheme="minorHAnsi" w:cstheme="minorHAnsi"/>
          <w:b w:val="0"/>
          <w:sz w:val="22"/>
          <w:szCs w:val="22"/>
        </w:rPr>
        <w:t>8.1</w:t>
      </w:r>
      <w:r w:rsidR="00492D74" w:rsidRPr="00B177B9">
        <w:rPr>
          <w:rFonts w:asciiTheme="minorHAnsi" w:hAnsiTheme="minorHAnsi" w:cstheme="minorHAnsi"/>
          <w:b w:val="0"/>
          <w:sz w:val="22"/>
          <w:szCs w:val="22"/>
        </w:rPr>
        <w:fldChar w:fldCharType="end"/>
      </w:r>
      <w:r w:rsidRPr="00B177B9">
        <w:rPr>
          <w:rFonts w:asciiTheme="minorHAnsi" w:hAnsiTheme="minorHAnsi" w:cstheme="minorHAnsi"/>
          <w:b w:val="0"/>
          <w:sz w:val="22"/>
          <w:szCs w:val="22"/>
        </w:rPr>
        <w:t xml:space="preserve"> Договора</w:t>
      </w:r>
      <w:r w:rsidR="00492D74" w:rsidRPr="00B177B9">
        <w:rPr>
          <w:rFonts w:asciiTheme="minorHAnsi" w:hAnsiTheme="minorHAnsi" w:cstheme="minorHAnsi"/>
          <w:b w:val="0"/>
          <w:sz w:val="22"/>
          <w:szCs w:val="22"/>
        </w:rPr>
        <w:t>.</w:t>
      </w:r>
    </w:p>
    <w:p w14:paraId="1776D5A0" w14:textId="3A6522A0" w:rsidR="001D1AD5" w:rsidRPr="00B177B9" w:rsidRDefault="005D6BAF" w:rsidP="00E402B7">
      <w:pPr>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Участник долевого строительства обязан оплатить Застройщику сумму увеличения Цены Договора, </w:t>
      </w:r>
      <w:r w:rsidR="00314DBA" w:rsidRPr="00B177B9">
        <w:rPr>
          <w:rFonts w:asciiTheme="minorHAnsi" w:hAnsiTheme="minorHAnsi" w:cstheme="minorHAnsi"/>
          <w:sz w:val="22"/>
          <w:szCs w:val="22"/>
        </w:rPr>
        <w:t>определённую в</w:t>
      </w:r>
      <w:r w:rsidRPr="00B177B9">
        <w:rPr>
          <w:rFonts w:asciiTheme="minorHAnsi" w:hAnsiTheme="minorHAnsi" w:cstheme="minorHAnsi"/>
          <w:sz w:val="22"/>
          <w:szCs w:val="22"/>
        </w:rPr>
        <w:t xml:space="preserve"> соответствии с настоящим пунктом, в течение </w:t>
      </w:r>
      <w:r w:rsidR="003C7D91" w:rsidRPr="00B177B9">
        <w:rPr>
          <w:rFonts w:asciiTheme="minorHAnsi" w:hAnsiTheme="minorHAnsi" w:cstheme="minorHAnsi"/>
          <w:sz w:val="22"/>
          <w:szCs w:val="22"/>
        </w:rPr>
        <w:t>20 (двадцати</w:t>
      </w:r>
      <w:r w:rsidRPr="00B177B9">
        <w:rPr>
          <w:rFonts w:asciiTheme="minorHAnsi" w:hAnsiTheme="minorHAnsi" w:cstheme="minorHAnsi"/>
          <w:sz w:val="22"/>
          <w:szCs w:val="22"/>
        </w:rPr>
        <w:t xml:space="preserve">) рабочих дней с момента </w:t>
      </w:r>
      <w:r w:rsidR="0018590E" w:rsidRPr="00B177B9">
        <w:rPr>
          <w:rFonts w:asciiTheme="minorHAnsi" w:hAnsiTheme="minorHAnsi" w:cstheme="minorHAnsi"/>
          <w:sz w:val="22"/>
          <w:szCs w:val="22"/>
        </w:rPr>
        <w:t>заключения Сторонами соответствующего дополнительного соглашения или иного документа к Договору</w:t>
      </w:r>
      <w:r w:rsidRPr="00B177B9">
        <w:rPr>
          <w:rFonts w:asciiTheme="minorHAnsi" w:hAnsiTheme="minorHAnsi" w:cstheme="minorHAnsi"/>
          <w:sz w:val="22"/>
          <w:szCs w:val="22"/>
        </w:rPr>
        <w:t>.</w:t>
      </w:r>
      <w:r w:rsidR="001D1AD5" w:rsidRPr="00B177B9">
        <w:rPr>
          <w:rFonts w:asciiTheme="minorHAnsi" w:hAnsiTheme="minorHAnsi" w:cstheme="minorHAnsi"/>
          <w:sz w:val="22"/>
          <w:szCs w:val="22"/>
        </w:rPr>
        <w:t xml:space="preserve"> </w:t>
      </w:r>
    </w:p>
    <w:p w14:paraId="44EE28FA" w14:textId="1E6B7D46" w:rsidR="001D1AD5" w:rsidRPr="00B177B9" w:rsidRDefault="003C7D91" w:rsidP="00E402B7">
      <w:pPr>
        <w:spacing w:after="120"/>
        <w:jc w:val="both"/>
        <w:rPr>
          <w:rFonts w:asciiTheme="minorHAnsi" w:hAnsiTheme="minorHAnsi" w:cstheme="minorHAnsi"/>
          <w:sz w:val="22"/>
          <w:szCs w:val="22"/>
        </w:rPr>
      </w:pPr>
      <w:r w:rsidRPr="00B177B9">
        <w:rPr>
          <w:rFonts w:asciiTheme="minorHAnsi" w:hAnsiTheme="minorHAnsi" w:cstheme="minorHAnsi"/>
          <w:sz w:val="22"/>
          <w:szCs w:val="22"/>
        </w:rPr>
        <w:t>Цена Договора считается измененной по основаниям, указанным в настоящем пункте, при составлении и подписании дополнительного соглашения или иного документа к настоящему Договору между Застройщиком и Участником долевого строительства</w:t>
      </w:r>
      <w:r w:rsidR="001D1AD5" w:rsidRPr="00B177B9">
        <w:rPr>
          <w:rFonts w:asciiTheme="minorHAnsi" w:hAnsiTheme="minorHAnsi" w:cstheme="minorHAnsi"/>
          <w:sz w:val="22"/>
          <w:szCs w:val="22"/>
        </w:rPr>
        <w:t xml:space="preserve">. </w:t>
      </w:r>
    </w:p>
    <w:p w14:paraId="7FA6CE17" w14:textId="6FC4C387" w:rsidR="001D1AD5" w:rsidRPr="00B177B9" w:rsidRDefault="0094439F"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 Если</w:t>
      </w:r>
      <w:r w:rsidR="001D1AD5" w:rsidRPr="00B177B9">
        <w:rPr>
          <w:rFonts w:asciiTheme="minorHAnsi" w:hAnsiTheme="minorHAnsi" w:cstheme="minorHAnsi"/>
          <w:b w:val="0"/>
          <w:sz w:val="22"/>
          <w:szCs w:val="22"/>
        </w:rPr>
        <w:t xml:space="preserve"> Фактическая площадь </w:t>
      </w:r>
      <w:r w:rsidR="00314DBA" w:rsidRPr="00B177B9">
        <w:rPr>
          <w:rFonts w:asciiTheme="minorHAnsi" w:hAnsiTheme="minorHAnsi" w:cstheme="minorHAnsi"/>
          <w:b w:val="0"/>
          <w:sz w:val="22"/>
          <w:szCs w:val="22"/>
        </w:rPr>
        <w:t>меньше,</w:t>
      </w:r>
      <w:r w:rsidR="001D1AD5" w:rsidRPr="00B177B9">
        <w:rPr>
          <w:rFonts w:asciiTheme="minorHAnsi" w:hAnsiTheme="minorHAnsi" w:cstheme="minorHAnsi"/>
          <w:b w:val="0"/>
          <w:sz w:val="22"/>
          <w:szCs w:val="22"/>
        </w:rPr>
        <w:t xml:space="preserve"> чем Проектная площадь, Цена Договора уменьшается на сумму, рассчитываемую по следующей формуле</w:t>
      </w:r>
    </w:p>
    <w:p w14:paraId="3D3D4F4D" w14:textId="77777777" w:rsidR="001D1AD5" w:rsidRPr="00B177B9" w:rsidRDefault="001D1AD5" w:rsidP="00E402B7">
      <w:pPr>
        <w:pStyle w:val="af1"/>
        <w:widowControl w:val="0"/>
        <w:spacing w:after="120"/>
        <w:jc w:val="both"/>
        <w:rPr>
          <w:rFonts w:asciiTheme="minorHAnsi" w:hAnsiTheme="minorHAnsi" w:cstheme="minorHAnsi"/>
          <w:sz w:val="22"/>
          <w:szCs w:val="22"/>
        </w:rPr>
      </w:pPr>
      <w:r w:rsidRPr="00B177B9">
        <w:rPr>
          <w:rFonts w:asciiTheme="minorHAnsi" w:hAnsiTheme="minorHAnsi" w:cstheme="minorHAnsi"/>
          <w:b w:val="0"/>
          <w:sz w:val="22"/>
          <w:szCs w:val="22"/>
        </w:rPr>
        <w:t>(ФП – ПП) х КВМ, где</w:t>
      </w:r>
    </w:p>
    <w:p w14:paraId="74181C0E" w14:textId="77777777" w:rsidR="001D1AD5" w:rsidRPr="00B177B9" w:rsidRDefault="001D1AD5" w:rsidP="00E402B7">
      <w:pPr>
        <w:pStyle w:val="af1"/>
        <w:widowControl w:val="0"/>
        <w:spacing w:after="120"/>
        <w:jc w:val="both"/>
        <w:rPr>
          <w:rFonts w:asciiTheme="minorHAnsi" w:hAnsiTheme="minorHAnsi" w:cstheme="minorHAnsi"/>
          <w:b w:val="0"/>
          <w:sz w:val="22"/>
          <w:szCs w:val="22"/>
        </w:rPr>
      </w:pPr>
      <w:r w:rsidRPr="00B177B9">
        <w:rPr>
          <w:rFonts w:asciiTheme="minorHAnsi" w:hAnsiTheme="minorHAnsi" w:cstheme="minorHAnsi"/>
          <w:b w:val="0"/>
          <w:sz w:val="22"/>
          <w:szCs w:val="22"/>
        </w:rPr>
        <w:t>ФП – Фактическая площадь;</w:t>
      </w:r>
    </w:p>
    <w:p w14:paraId="5BF9322E" w14:textId="77777777" w:rsidR="001D1AD5" w:rsidRPr="00B177B9" w:rsidRDefault="001D1AD5" w:rsidP="00E402B7">
      <w:pPr>
        <w:pStyle w:val="af1"/>
        <w:widowControl w:val="0"/>
        <w:spacing w:after="120"/>
        <w:jc w:val="both"/>
        <w:rPr>
          <w:rFonts w:asciiTheme="minorHAnsi" w:hAnsiTheme="minorHAnsi" w:cstheme="minorHAnsi"/>
          <w:b w:val="0"/>
          <w:sz w:val="22"/>
          <w:szCs w:val="22"/>
        </w:rPr>
      </w:pPr>
      <w:r w:rsidRPr="00B177B9">
        <w:rPr>
          <w:rFonts w:asciiTheme="minorHAnsi" w:hAnsiTheme="minorHAnsi" w:cstheme="minorHAnsi"/>
          <w:b w:val="0"/>
          <w:sz w:val="22"/>
          <w:szCs w:val="22"/>
        </w:rPr>
        <w:t>ПП – Проектная площадь;</w:t>
      </w:r>
    </w:p>
    <w:p w14:paraId="0206FA89" w14:textId="0278FF0F" w:rsidR="001D1AD5" w:rsidRPr="00B177B9" w:rsidRDefault="001D1AD5" w:rsidP="00E402B7">
      <w:pPr>
        <w:pStyle w:val="af1"/>
        <w:widowControl w:val="0"/>
        <w:spacing w:after="120"/>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КВМ – стоимость 1 </w:t>
      </w:r>
      <w:proofErr w:type="spellStart"/>
      <w:r w:rsidRPr="00B177B9">
        <w:rPr>
          <w:rFonts w:asciiTheme="minorHAnsi" w:hAnsiTheme="minorHAnsi" w:cstheme="minorHAnsi"/>
          <w:b w:val="0"/>
          <w:sz w:val="22"/>
          <w:szCs w:val="22"/>
        </w:rPr>
        <w:t>кв.м</w:t>
      </w:r>
      <w:proofErr w:type="spellEnd"/>
      <w:r w:rsidR="000E366B">
        <w:rPr>
          <w:rFonts w:asciiTheme="minorHAnsi" w:hAnsiTheme="minorHAnsi" w:cstheme="minorHAnsi"/>
          <w:b w:val="0"/>
          <w:sz w:val="22"/>
          <w:szCs w:val="22"/>
        </w:rPr>
        <w:t>.,</w:t>
      </w:r>
      <w:r w:rsidRPr="00B177B9">
        <w:rPr>
          <w:rFonts w:asciiTheme="minorHAnsi" w:hAnsiTheme="minorHAnsi" w:cstheme="minorHAnsi"/>
          <w:b w:val="0"/>
          <w:sz w:val="22"/>
          <w:szCs w:val="22"/>
        </w:rPr>
        <w:t xml:space="preserve"> согласно пункту </w:t>
      </w:r>
      <w:r w:rsidRPr="00B177B9">
        <w:rPr>
          <w:rFonts w:asciiTheme="minorHAnsi" w:hAnsiTheme="minorHAnsi" w:cstheme="minorHAnsi"/>
          <w:b w:val="0"/>
          <w:sz w:val="22"/>
          <w:szCs w:val="22"/>
        </w:rPr>
        <w:fldChar w:fldCharType="begin"/>
      </w:r>
      <w:r w:rsidRPr="00B177B9">
        <w:rPr>
          <w:rFonts w:asciiTheme="minorHAnsi" w:hAnsiTheme="minorHAnsi" w:cstheme="minorHAnsi"/>
          <w:b w:val="0"/>
          <w:sz w:val="22"/>
          <w:szCs w:val="22"/>
        </w:rPr>
        <w:instrText xml:space="preserve"> REF _Ref520882935 \r \h  \* MERGEFORMAT </w:instrText>
      </w:r>
      <w:r w:rsidRPr="00B177B9">
        <w:rPr>
          <w:rFonts w:asciiTheme="minorHAnsi" w:hAnsiTheme="minorHAnsi" w:cstheme="minorHAnsi"/>
          <w:b w:val="0"/>
          <w:sz w:val="22"/>
          <w:szCs w:val="22"/>
        </w:rPr>
      </w:r>
      <w:r w:rsidRPr="00B177B9">
        <w:rPr>
          <w:rFonts w:asciiTheme="minorHAnsi" w:hAnsiTheme="minorHAnsi" w:cstheme="minorHAnsi"/>
          <w:b w:val="0"/>
          <w:sz w:val="22"/>
          <w:szCs w:val="22"/>
        </w:rPr>
        <w:fldChar w:fldCharType="separate"/>
      </w:r>
      <w:r w:rsidR="00B177B9">
        <w:rPr>
          <w:rFonts w:asciiTheme="minorHAnsi" w:hAnsiTheme="minorHAnsi" w:cstheme="minorHAnsi"/>
          <w:b w:val="0"/>
          <w:sz w:val="22"/>
          <w:szCs w:val="22"/>
        </w:rPr>
        <w:t>8.1</w:t>
      </w:r>
      <w:r w:rsidRPr="00B177B9">
        <w:rPr>
          <w:rFonts w:asciiTheme="minorHAnsi" w:hAnsiTheme="minorHAnsi" w:cstheme="minorHAnsi"/>
          <w:b w:val="0"/>
          <w:sz w:val="22"/>
          <w:szCs w:val="22"/>
        </w:rPr>
        <w:fldChar w:fldCharType="end"/>
      </w:r>
      <w:r w:rsidRPr="00B177B9">
        <w:rPr>
          <w:rFonts w:asciiTheme="minorHAnsi" w:hAnsiTheme="minorHAnsi" w:cstheme="minorHAnsi"/>
          <w:b w:val="0"/>
          <w:sz w:val="22"/>
          <w:szCs w:val="22"/>
        </w:rPr>
        <w:t xml:space="preserve"> Договора.</w:t>
      </w:r>
    </w:p>
    <w:p w14:paraId="60C61BDB" w14:textId="6719CFBC" w:rsidR="00701701" w:rsidRPr="00B177B9" w:rsidRDefault="001D1AD5" w:rsidP="00E402B7">
      <w:pPr>
        <w:pStyle w:val="af1"/>
        <w:widowControl w:val="0"/>
        <w:spacing w:after="120"/>
        <w:jc w:val="both"/>
        <w:rPr>
          <w:rFonts w:asciiTheme="minorHAnsi" w:hAnsiTheme="minorHAnsi" w:cstheme="minorHAnsi"/>
          <w:sz w:val="22"/>
          <w:szCs w:val="22"/>
        </w:rPr>
      </w:pPr>
      <w:r w:rsidRPr="00B177B9">
        <w:rPr>
          <w:rFonts w:asciiTheme="minorHAnsi" w:hAnsiTheme="minorHAnsi" w:cstheme="minorHAnsi"/>
          <w:b w:val="0"/>
          <w:sz w:val="22"/>
          <w:szCs w:val="22"/>
        </w:rPr>
        <w:t xml:space="preserve">Застройщик обязан возвратить Участнику долевого строительства сумму уменьшения Цены Договора, </w:t>
      </w:r>
      <w:r w:rsidR="00314DBA" w:rsidRPr="00B177B9">
        <w:rPr>
          <w:rFonts w:asciiTheme="minorHAnsi" w:hAnsiTheme="minorHAnsi" w:cstheme="minorHAnsi"/>
          <w:b w:val="0"/>
          <w:sz w:val="22"/>
          <w:szCs w:val="22"/>
        </w:rPr>
        <w:t>определённую в</w:t>
      </w:r>
      <w:r w:rsidRPr="00B177B9">
        <w:rPr>
          <w:rFonts w:asciiTheme="minorHAnsi" w:hAnsiTheme="minorHAnsi" w:cstheme="minorHAnsi"/>
          <w:b w:val="0"/>
          <w:sz w:val="22"/>
          <w:szCs w:val="22"/>
        </w:rPr>
        <w:t xml:space="preserve"> соответствии с настоящим пунктом, </w:t>
      </w:r>
      <w:r w:rsidR="00701701" w:rsidRPr="00B177B9">
        <w:rPr>
          <w:rFonts w:asciiTheme="minorHAnsi" w:hAnsiTheme="minorHAnsi" w:cstheme="minorHAnsi"/>
          <w:b w:val="0"/>
          <w:sz w:val="22"/>
          <w:szCs w:val="22"/>
        </w:rPr>
        <w:t>в течение 20 (двадцати) рабочих дней с момента заключения Сторонами соответствующего дополнительного соглашения или иного документа к Договору.</w:t>
      </w:r>
    </w:p>
    <w:p w14:paraId="2B278258" w14:textId="77777777" w:rsidR="001D1AD5" w:rsidRPr="00B177B9" w:rsidRDefault="001D1AD5" w:rsidP="00E402B7">
      <w:pPr>
        <w:spacing w:after="120"/>
        <w:jc w:val="both"/>
        <w:rPr>
          <w:rFonts w:asciiTheme="minorHAnsi" w:hAnsiTheme="minorHAnsi" w:cstheme="minorHAnsi"/>
          <w:sz w:val="22"/>
          <w:szCs w:val="22"/>
        </w:rPr>
      </w:pPr>
      <w:r w:rsidRPr="00B177B9">
        <w:rPr>
          <w:rFonts w:asciiTheme="minorHAnsi" w:hAnsiTheme="minorHAnsi" w:cstheme="minorHAnsi"/>
          <w:sz w:val="22"/>
          <w:szCs w:val="22"/>
        </w:rPr>
        <w:t>Цена Договора считается измененной по основаниям, указанным в настоящем пункте, при составлении и подписании дополнительного соглашения или иного документа к настоящему Договору между Застройщиком и Участником долевого строительства.</w:t>
      </w:r>
    </w:p>
    <w:p w14:paraId="25C03606" w14:textId="2E7CCEE2" w:rsidR="005B7276" w:rsidRPr="00B177B9" w:rsidRDefault="005B7276" w:rsidP="00E402B7">
      <w:pPr>
        <w:pStyle w:val="af1"/>
        <w:widowControl w:val="0"/>
        <w:numPr>
          <w:ilvl w:val="1"/>
          <w:numId w:val="2"/>
        </w:numPr>
        <w:spacing w:after="120"/>
        <w:ind w:left="0" w:hanging="709"/>
        <w:jc w:val="both"/>
        <w:rPr>
          <w:rFonts w:asciiTheme="minorHAnsi" w:hAnsiTheme="minorHAnsi" w:cstheme="minorHAnsi"/>
          <w:b w:val="0"/>
          <w:sz w:val="22"/>
          <w:szCs w:val="22"/>
        </w:rPr>
      </w:pPr>
      <w:bookmarkStart w:id="31" w:name="_Ref520818252"/>
      <w:r w:rsidRPr="00B177B9">
        <w:rPr>
          <w:rFonts w:asciiTheme="minorHAnsi" w:hAnsiTheme="minorHAnsi" w:cstheme="minorHAnsi"/>
          <w:b w:val="0"/>
          <w:sz w:val="22"/>
          <w:szCs w:val="22"/>
        </w:rPr>
        <w:t xml:space="preserve">Общий объем финансирования, определяемый в соответствии с пунктом </w:t>
      </w:r>
      <w:r w:rsidRPr="00B177B9">
        <w:rPr>
          <w:rFonts w:asciiTheme="minorHAnsi" w:hAnsiTheme="minorHAnsi" w:cstheme="minorHAnsi"/>
          <w:b w:val="0"/>
          <w:sz w:val="22"/>
          <w:szCs w:val="22"/>
        </w:rPr>
        <w:fldChar w:fldCharType="begin"/>
      </w:r>
      <w:r w:rsidRPr="00B177B9">
        <w:rPr>
          <w:rFonts w:asciiTheme="minorHAnsi" w:hAnsiTheme="minorHAnsi" w:cstheme="minorHAnsi"/>
          <w:b w:val="0"/>
          <w:sz w:val="22"/>
          <w:szCs w:val="22"/>
        </w:rPr>
        <w:instrText xml:space="preserve"> REF _Ref516670789 \r \h </w:instrText>
      </w:r>
      <w:r w:rsidR="008B4B3B" w:rsidRPr="00B177B9">
        <w:rPr>
          <w:rFonts w:asciiTheme="minorHAnsi" w:hAnsiTheme="minorHAnsi" w:cstheme="minorHAnsi"/>
          <w:b w:val="0"/>
          <w:sz w:val="22"/>
          <w:szCs w:val="22"/>
        </w:rPr>
        <w:instrText xml:space="preserve"> \* MERGEFORMAT </w:instrText>
      </w:r>
      <w:r w:rsidRPr="00B177B9">
        <w:rPr>
          <w:rFonts w:asciiTheme="minorHAnsi" w:hAnsiTheme="minorHAnsi" w:cstheme="minorHAnsi"/>
          <w:b w:val="0"/>
          <w:sz w:val="22"/>
          <w:szCs w:val="22"/>
        </w:rPr>
      </w:r>
      <w:r w:rsidRPr="00B177B9">
        <w:rPr>
          <w:rFonts w:asciiTheme="minorHAnsi" w:hAnsiTheme="minorHAnsi" w:cstheme="minorHAnsi"/>
          <w:b w:val="0"/>
          <w:sz w:val="22"/>
          <w:szCs w:val="22"/>
        </w:rPr>
        <w:fldChar w:fldCharType="separate"/>
      </w:r>
      <w:r w:rsidR="00B177B9">
        <w:rPr>
          <w:rFonts w:asciiTheme="minorHAnsi" w:hAnsiTheme="minorHAnsi" w:cstheme="minorHAnsi"/>
          <w:b w:val="0"/>
          <w:sz w:val="22"/>
          <w:szCs w:val="22"/>
        </w:rPr>
        <w:t>8.1</w:t>
      </w:r>
      <w:r w:rsidRPr="00B177B9">
        <w:rPr>
          <w:rFonts w:asciiTheme="minorHAnsi" w:hAnsiTheme="minorHAnsi" w:cstheme="minorHAnsi"/>
          <w:b w:val="0"/>
          <w:sz w:val="22"/>
          <w:szCs w:val="22"/>
        </w:rPr>
        <w:fldChar w:fldCharType="end"/>
      </w:r>
      <w:r w:rsidRPr="00B177B9">
        <w:rPr>
          <w:rFonts w:asciiTheme="minorHAnsi" w:hAnsiTheme="minorHAnsi" w:cstheme="minorHAnsi"/>
          <w:b w:val="0"/>
          <w:sz w:val="22"/>
          <w:szCs w:val="22"/>
        </w:rPr>
        <w:t xml:space="preserve"> Договора, который осуществляется Участником долевого строительства и составляет Цену Договора, направляется на цели, определенные Законом № 214-ФЗ, в том числе на:</w:t>
      </w:r>
      <w:bookmarkEnd w:id="31"/>
    </w:p>
    <w:p w14:paraId="59E545AA" w14:textId="77777777" w:rsidR="005B7276" w:rsidRPr="00B177B9" w:rsidRDefault="005B7276" w:rsidP="00E402B7">
      <w:pPr>
        <w:pStyle w:val="a5"/>
        <w:numPr>
          <w:ilvl w:val="0"/>
          <w:numId w:val="6"/>
        </w:numPr>
        <w:ind w:left="0"/>
        <w:jc w:val="both"/>
        <w:rPr>
          <w:rFonts w:asciiTheme="minorHAnsi" w:hAnsiTheme="minorHAnsi" w:cstheme="minorHAnsi"/>
          <w:sz w:val="22"/>
          <w:szCs w:val="22"/>
        </w:rPr>
      </w:pPr>
      <w:r w:rsidRPr="00B177B9">
        <w:rPr>
          <w:rFonts w:asciiTheme="minorHAnsi" w:hAnsiTheme="minorHAnsi" w:cstheme="minorHAnsi"/>
          <w:sz w:val="22"/>
          <w:szCs w:val="22"/>
        </w:rPr>
        <w:t xml:space="preserve">возмещение затрат на строительство </w:t>
      </w:r>
      <w:r w:rsidR="00802C46" w:rsidRPr="00B177B9">
        <w:rPr>
          <w:rFonts w:asciiTheme="minorHAnsi" w:hAnsiTheme="minorHAnsi" w:cstheme="minorHAnsi"/>
          <w:sz w:val="22"/>
          <w:szCs w:val="22"/>
        </w:rPr>
        <w:t>Гостиницы с подземным гаражом-стоянкой</w:t>
      </w:r>
      <w:r w:rsidRPr="00B177B9">
        <w:rPr>
          <w:rFonts w:asciiTheme="minorHAnsi" w:hAnsiTheme="minorHAnsi" w:cstheme="minorHAnsi"/>
          <w:sz w:val="22"/>
          <w:szCs w:val="22"/>
        </w:rPr>
        <w:t>, в котором расположен Объект долевого строительства;</w:t>
      </w:r>
    </w:p>
    <w:p w14:paraId="4BAE8185" w14:textId="77777777" w:rsidR="005B7276" w:rsidRPr="00B177B9" w:rsidRDefault="005B7276" w:rsidP="00E402B7">
      <w:pPr>
        <w:pStyle w:val="a5"/>
        <w:numPr>
          <w:ilvl w:val="0"/>
          <w:numId w:val="6"/>
        </w:numPr>
        <w:ind w:left="0" w:hanging="425"/>
        <w:jc w:val="both"/>
        <w:rPr>
          <w:rFonts w:asciiTheme="minorHAnsi" w:hAnsiTheme="minorHAnsi" w:cstheme="minorHAnsi"/>
          <w:sz w:val="22"/>
          <w:szCs w:val="22"/>
        </w:rPr>
      </w:pPr>
      <w:r w:rsidRPr="00B177B9">
        <w:rPr>
          <w:rFonts w:asciiTheme="minorHAnsi" w:hAnsiTheme="minorHAnsi" w:cstheme="minorHAnsi"/>
          <w:sz w:val="22"/>
          <w:szCs w:val="22"/>
        </w:rPr>
        <w:t>оплату стоимости услуг Застройщика.</w:t>
      </w:r>
    </w:p>
    <w:p w14:paraId="5408504C" w14:textId="1C400D83" w:rsidR="005B7276" w:rsidRPr="00B177B9" w:rsidRDefault="005B7276" w:rsidP="00E402B7">
      <w:pPr>
        <w:autoSpaceDE w:val="0"/>
        <w:autoSpaceDN w:val="0"/>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Обязательства Застройщика считаются полностью исполненными с момента подписания Сторонами Передаточного акта или иного документа о передаче Объекта долевого строительства в порядке и на условиях, предусмотренных Договором, при этом использование денежных средств, указанных в пункте </w:t>
      </w:r>
      <w:r w:rsidRPr="00B177B9">
        <w:rPr>
          <w:rFonts w:asciiTheme="minorHAnsi" w:hAnsiTheme="minorHAnsi" w:cstheme="minorHAnsi"/>
          <w:sz w:val="22"/>
          <w:szCs w:val="22"/>
        </w:rPr>
        <w:fldChar w:fldCharType="begin"/>
      </w:r>
      <w:r w:rsidRPr="00B177B9">
        <w:rPr>
          <w:rFonts w:asciiTheme="minorHAnsi" w:hAnsiTheme="minorHAnsi" w:cstheme="minorHAnsi"/>
          <w:sz w:val="22"/>
          <w:szCs w:val="22"/>
        </w:rPr>
        <w:instrText xml:space="preserve"> REF _Ref516670789 \r \h </w:instrText>
      </w:r>
      <w:r w:rsidR="000D5821" w:rsidRPr="00B177B9">
        <w:rPr>
          <w:rFonts w:asciiTheme="minorHAnsi" w:hAnsiTheme="minorHAnsi" w:cstheme="minorHAnsi"/>
          <w:sz w:val="22"/>
          <w:szCs w:val="22"/>
        </w:rPr>
        <w:instrText xml:space="preserve"> \* MERGEFORMAT </w:instrText>
      </w:r>
      <w:r w:rsidRPr="00B177B9">
        <w:rPr>
          <w:rFonts w:asciiTheme="minorHAnsi" w:hAnsiTheme="minorHAnsi" w:cstheme="minorHAnsi"/>
          <w:sz w:val="22"/>
          <w:szCs w:val="22"/>
        </w:rPr>
      </w:r>
      <w:r w:rsidRPr="00B177B9">
        <w:rPr>
          <w:rFonts w:asciiTheme="minorHAnsi" w:hAnsiTheme="minorHAnsi" w:cstheme="minorHAnsi"/>
          <w:sz w:val="22"/>
          <w:szCs w:val="22"/>
        </w:rPr>
        <w:fldChar w:fldCharType="separate"/>
      </w:r>
      <w:r w:rsidR="00B177B9">
        <w:rPr>
          <w:rFonts w:asciiTheme="minorHAnsi" w:hAnsiTheme="minorHAnsi" w:cstheme="minorHAnsi"/>
          <w:sz w:val="22"/>
          <w:szCs w:val="22"/>
        </w:rPr>
        <w:t>8.1</w:t>
      </w:r>
      <w:r w:rsidRPr="00B177B9">
        <w:rPr>
          <w:rFonts w:asciiTheme="minorHAnsi" w:hAnsiTheme="minorHAnsi" w:cstheme="minorHAnsi"/>
          <w:sz w:val="22"/>
          <w:szCs w:val="22"/>
        </w:rPr>
        <w:fldChar w:fldCharType="end"/>
      </w:r>
      <w:r w:rsidRPr="00B177B9">
        <w:rPr>
          <w:rFonts w:asciiTheme="minorHAnsi" w:hAnsiTheme="minorHAnsi" w:cstheme="minorHAnsi"/>
          <w:sz w:val="22"/>
          <w:szCs w:val="22"/>
        </w:rPr>
        <w:t xml:space="preserve"> Договора, Застройщиком на цели, предусмотренные Законом № 214-ФЗ, определяется пропорционально привлечённым денежным средствам Участника долевого строительства. </w:t>
      </w:r>
    </w:p>
    <w:p w14:paraId="5DFD5623" w14:textId="2BD7D644" w:rsidR="005B7276" w:rsidRPr="00B177B9" w:rsidRDefault="005B7276"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Если фактические затраты Застройщика на строительство (создание) Объекта долевого строительства окажутся меньше указанной в пункте </w:t>
      </w:r>
      <w:r w:rsidR="00644931" w:rsidRPr="00B177B9">
        <w:rPr>
          <w:rFonts w:asciiTheme="minorHAnsi" w:hAnsiTheme="minorHAnsi" w:cstheme="minorHAnsi"/>
          <w:b w:val="0"/>
          <w:sz w:val="22"/>
          <w:szCs w:val="22"/>
        </w:rPr>
        <w:t>8.1</w:t>
      </w:r>
      <w:r w:rsidR="000E366B">
        <w:rPr>
          <w:rFonts w:asciiTheme="minorHAnsi" w:hAnsiTheme="minorHAnsi" w:cstheme="minorHAnsi"/>
          <w:b w:val="0"/>
          <w:sz w:val="22"/>
          <w:szCs w:val="22"/>
        </w:rPr>
        <w:t xml:space="preserve"> </w:t>
      </w:r>
      <w:r w:rsidRPr="00B177B9">
        <w:rPr>
          <w:rFonts w:asciiTheme="minorHAnsi" w:hAnsiTheme="minorHAnsi" w:cstheme="minorHAnsi"/>
          <w:b w:val="0"/>
          <w:sz w:val="22"/>
          <w:szCs w:val="22"/>
        </w:rPr>
        <w:t>Договора суммы, разница между указанными фактическими затратами и указанной в пункте </w:t>
      </w:r>
      <w:r w:rsidR="00644931" w:rsidRPr="00B177B9">
        <w:rPr>
          <w:rFonts w:asciiTheme="minorHAnsi" w:hAnsiTheme="minorHAnsi" w:cstheme="minorHAnsi"/>
          <w:b w:val="0"/>
          <w:sz w:val="22"/>
          <w:szCs w:val="22"/>
        </w:rPr>
        <w:t>8.1</w:t>
      </w:r>
      <w:r w:rsidR="00935BA7" w:rsidRPr="00B177B9">
        <w:rPr>
          <w:rFonts w:asciiTheme="minorHAnsi" w:hAnsiTheme="minorHAnsi" w:cstheme="minorHAnsi"/>
          <w:b w:val="0"/>
          <w:sz w:val="22"/>
          <w:szCs w:val="22"/>
        </w:rPr>
        <w:t xml:space="preserve"> </w:t>
      </w:r>
      <w:r w:rsidRPr="00B177B9">
        <w:rPr>
          <w:rFonts w:asciiTheme="minorHAnsi" w:hAnsiTheme="minorHAnsi" w:cstheme="minorHAnsi"/>
          <w:b w:val="0"/>
          <w:sz w:val="22"/>
          <w:szCs w:val="22"/>
        </w:rPr>
        <w:t xml:space="preserve">Договора суммой не подлежит возврату Участнику долевого строительства, является доходом Застройщика, остается в его в качестве его вознаграждения по настоящему Договору и расходуется Застройщиком по своему усмотрению. Если фактические затраты Застройщика на строительство (создание) Объекта долевого строительства окажутся больше указанной в пункте </w:t>
      </w:r>
      <w:r w:rsidR="00644931" w:rsidRPr="00B177B9">
        <w:rPr>
          <w:rFonts w:asciiTheme="minorHAnsi" w:hAnsiTheme="minorHAnsi" w:cstheme="minorHAnsi"/>
          <w:b w:val="0"/>
          <w:sz w:val="22"/>
          <w:szCs w:val="22"/>
        </w:rPr>
        <w:t>8.1</w:t>
      </w:r>
      <w:r w:rsidRPr="00B177B9">
        <w:rPr>
          <w:rFonts w:asciiTheme="minorHAnsi" w:hAnsiTheme="minorHAnsi" w:cstheme="minorHAnsi"/>
          <w:b w:val="0"/>
          <w:sz w:val="22"/>
          <w:szCs w:val="22"/>
        </w:rPr>
        <w:t xml:space="preserve"> Договора суммы, разница между указанными фактическими затратами и указанной в пункте </w:t>
      </w:r>
      <w:r w:rsidR="00644931" w:rsidRPr="00B177B9">
        <w:rPr>
          <w:rFonts w:asciiTheme="minorHAnsi" w:hAnsiTheme="minorHAnsi" w:cstheme="minorHAnsi"/>
          <w:b w:val="0"/>
          <w:sz w:val="22"/>
          <w:szCs w:val="22"/>
        </w:rPr>
        <w:t xml:space="preserve">8.1 </w:t>
      </w:r>
      <w:r w:rsidRPr="00B177B9">
        <w:rPr>
          <w:rFonts w:asciiTheme="minorHAnsi" w:hAnsiTheme="minorHAnsi" w:cstheme="minorHAnsi"/>
          <w:b w:val="0"/>
          <w:sz w:val="22"/>
          <w:szCs w:val="22"/>
        </w:rPr>
        <w:t>Договора суммой покрывается за счет Застройщика.</w:t>
      </w:r>
    </w:p>
    <w:p w14:paraId="5ADE7772" w14:textId="6EB6C3AE" w:rsidR="005F5357" w:rsidRPr="00B177B9" w:rsidRDefault="005F5357"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Участник долевого строительства уплачивает Застройщику денежные средства, указанные в пункте </w:t>
      </w:r>
      <w:r w:rsidRPr="00B177B9">
        <w:rPr>
          <w:rFonts w:asciiTheme="minorHAnsi" w:hAnsiTheme="minorHAnsi" w:cstheme="minorHAnsi"/>
          <w:sz w:val="22"/>
          <w:szCs w:val="22"/>
        </w:rPr>
        <w:fldChar w:fldCharType="begin"/>
      </w:r>
      <w:r w:rsidRPr="00B177B9">
        <w:rPr>
          <w:rFonts w:asciiTheme="minorHAnsi" w:hAnsiTheme="minorHAnsi" w:cstheme="minorHAnsi"/>
          <w:sz w:val="22"/>
          <w:szCs w:val="22"/>
        </w:rPr>
        <w:instrText xml:space="preserve"> REF _Ref516670789 \r \h  \* MERGEFORMAT </w:instrText>
      </w:r>
      <w:r w:rsidRPr="00B177B9">
        <w:rPr>
          <w:rFonts w:asciiTheme="minorHAnsi" w:hAnsiTheme="minorHAnsi" w:cstheme="minorHAnsi"/>
          <w:sz w:val="22"/>
          <w:szCs w:val="22"/>
        </w:rPr>
      </w:r>
      <w:r w:rsidRPr="00B177B9">
        <w:rPr>
          <w:rFonts w:asciiTheme="minorHAnsi" w:hAnsiTheme="minorHAnsi" w:cstheme="minorHAnsi"/>
          <w:sz w:val="22"/>
          <w:szCs w:val="22"/>
        </w:rPr>
        <w:fldChar w:fldCharType="separate"/>
      </w:r>
      <w:r w:rsidR="00B177B9" w:rsidRPr="00B177B9">
        <w:rPr>
          <w:rFonts w:asciiTheme="minorHAnsi" w:hAnsiTheme="minorHAnsi" w:cstheme="minorHAnsi"/>
          <w:b w:val="0"/>
          <w:sz w:val="22"/>
          <w:szCs w:val="22"/>
        </w:rPr>
        <w:t>8.1</w:t>
      </w:r>
      <w:r w:rsidRPr="00B177B9">
        <w:rPr>
          <w:rFonts w:asciiTheme="minorHAnsi" w:hAnsiTheme="minorHAnsi" w:cstheme="minorHAnsi"/>
          <w:sz w:val="22"/>
          <w:szCs w:val="22"/>
        </w:rPr>
        <w:fldChar w:fldCharType="end"/>
      </w:r>
      <w:r w:rsidRPr="00B177B9">
        <w:rPr>
          <w:rFonts w:asciiTheme="minorHAnsi" w:hAnsiTheme="minorHAnsi" w:cstheme="minorHAnsi"/>
          <w:b w:val="0"/>
          <w:sz w:val="22"/>
          <w:szCs w:val="22"/>
        </w:rPr>
        <w:t xml:space="preserve"> Договора, в следующем порядке:</w:t>
      </w:r>
    </w:p>
    <w:p w14:paraId="6124720D" w14:textId="77777777" w:rsidR="00935BA7" w:rsidRPr="00B177B9" w:rsidRDefault="00701701" w:rsidP="00533F40">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Денежные средства должны оплачиваться в рублях, в размере, </w:t>
      </w:r>
      <w:r w:rsidR="005E4857" w:rsidRPr="00B177B9">
        <w:rPr>
          <w:rFonts w:asciiTheme="minorHAnsi" w:hAnsiTheme="minorHAnsi" w:cstheme="minorHAnsi"/>
          <w:b w:val="0"/>
          <w:sz w:val="22"/>
          <w:szCs w:val="22"/>
        </w:rPr>
        <w:t xml:space="preserve">в сроки и в порядке, предусмотренные настоящим </w:t>
      </w:r>
      <w:r w:rsidRPr="00B177B9">
        <w:rPr>
          <w:rFonts w:asciiTheme="minorHAnsi" w:hAnsiTheme="minorHAnsi" w:cstheme="minorHAnsi"/>
          <w:b w:val="0"/>
          <w:sz w:val="22"/>
          <w:szCs w:val="22"/>
        </w:rPr>
        <w:t>Договор</w:t>
      </w:r>
      <w:r w:rsidR="005E4857" w:rsidRPr="00B177B9">
        <w:rPr>
          <w:rFonts w:asciiTheme="minorHAnsi" w:hAnsiTheme="minorHAnsi" w:cstheme="minorHAnsi"/>
          <w:b w:val="0"/>
          <w:sz w:val="22"/>
          <w:szCs w:val="22"/>
        </w:rPr>
        <w:t>ом</w:t>
      </w:r>
      <w:r w:rsidRPr="00B177B9">
        <w:rPr>
          <w:rFonts w:asciiTheme="minorHAnsi" w:hAnsiTheme="minorHAnsi" w:cstheme="minorHAnsi"/>
          <w:b w:val="0"/>
          <w:sz w:val="22"/>
          <w:szCs w:val="22"/>
        </w:rPr>
        <w:t>.</w:t>
      </w:r>
      <w:r w:rsidR="00CF261C" w:rsidRPr="00B177B9">
        <w:rPr>
          <w:rFonts w:asciiTheme="minorHAnsi" w:hAnsiTheme="minorHAnsi" w:cstheme="minorHAnsi"/>
          <w:b w:val="0"/>
          <w:sz w:val="22"/>
          <w:szCs w:val="22"/>
        </w:rPr>
        <w:t xml:space="preserve"> </w:t>
      </w:r>
    </w:p>
    <w:p w14:paraId="587DADDB" w14:textId="1B0FF36E" w:rsidR="00505DB4" w:rsidRPr="00B177B9" w:rsidRDefault="00701701" w:rsidP="00505DB4">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Обязанность Участника долевого строительства </w:t>
      </w:r>
      <w:r w:rsidR="00D209F0" w:rsidRPr="00B177B9">
        <w:rPr>
          <w:rFonts w:asciiTheme="minorHAnsi" w:hAnsiTheme="minorHAnsi" w:cstheme="minorHAnsi"/>
          <w:b w:val="0"/>
          <w:sz w:val="22"/>
          <w:szCs w:val="22"/>
        </w:rPr>
        <w:t>по внесению</w:t>
      </w:r>
      <w:r w:rsidRPr="00B177B9">
        <w:rPr>
          <w:rFonts w:asciiTheme="minorHAnsi" w:hAnsiTheme="minorHAnsi" w:cstheme="minorHAnsi"/>
          <w:b w:val="0"/>
          <w:sz w:val="22"/>
          <w:szCs w:val="22"/>
        </w:rPr>
        <w:t xml:space="preserve"> денежных средств считается исполненной с момента зачисления денежных средств, указанных в </w:t>
      </w:r>
      <w:r w:rsidR="005E4857" w:rsidRPr="00B177B9">
        <w:rPr>
          <w:rFonts w:asciiTheme="minorHAnsi" w:hAnsiTheme="minorHAnsi" w:cstheme="minorHAnsi"/>
          <w:b w:val="0"/>
          <w:sz w:val="22"/>
          <w:szCs w:val="22"/>
        </w:rPr>
        <w:t xml:space="preserve">пункте </w:t>
      </w:r>
      <w:r w:rsidR="005E4857" w:rsidRPr="00B177B9">
        <w:rPr>
          <w:rFonts w:asciiTheme="minorHAnsi" w:hAnsiTheme="minorHAnsi" w:cstheme="minorHAnsi"/>
          <w:b w:val="0"/>
          <w:sz w:val="22"/>
          <w:szCs w:val="22"/>
        </w:rPr>
        <w:fldChar w:fldCharType="begin"/>
      </w:r>
      <w:r w:rsidR="005E4857" w:rsidRPr="00B177B9">
        <w:rPr>
          <w:rFonts w:asciiTheme="minorHAnsi" w:hAnsiTheme="minorHAnsi" w:cstheme="minorHAnsi"/>
          <w:b w:val="0"/>
          <w:sz w:val="22"/>
          <w:szCs w:val="22"/>
        </w:rPr>
        <w:instrText xml:space="preserve"> REF _Ref516670789 \r \h </w:instrText>
      </w:r>
      <w:r w:rsidR="000D5821" w:rsidRPr="00B177B9">
        <w:rPr>
          <w:rFonts w:asciiTheme="minorHAnsi" w:hAnsiTheme="minorHAnsi" w:cstheme="minorHAnsi"/>
          <w:b w:val="0"/>
          <w:sz w:val="22"/>
          <w:szCs w:val="22"/>
        </w:rPr>
        <w:instrText xml:space="preserve"> \* MERGEFORMAT </w:instrText>
      </w:r>
      <w:r w:rsidR="005E4857" w:rsidRPr="00B177B9">
        <w:rPr>
          <w:rFonts w:asciiTheme="minorHAnsi" w:hAnsiTheme="minorHAnsi" w:cstheme="minorHAnsi"/>
          <w:b w:val="0"/>
          <w:sz w:val="22"/>
          <w:szCs w:val="22"/>
        </w:rPr>
      </w:r>
      <w:r w:rsidR="005E4857" w:rsidRPr="00B177B9">
        <w:rPr>
          <w:rFonts w:asciiTheme="minorHAnsi" w:hAnsiTheme="minorHAnsi" w:cstheme="minorHAnsi"/>
          <w:b w:val="0"/>
          <w:sz w:val="22"/>
          <w:szCs w:val="22"/>
        </w:rPr>
        <w:fldChar w:fldCharType="separate"/>
      </w:r>
      <w:r w:rsidR="00B177B9">
        <w:rPr>
          <w:rFonts w:asciiTheme="minorHAnsi" w:hAnsiTheme="minorHAnsi" w:cstheme="minorHAnsi"/>
          <w:b w:val="0"/>
          <w:sz w:val="22"/>
          <w:szCs w:val="22"/>
        </w:rPr>
        <w:t>8.1</w:t>
      </w:r>
      <w:r w:rsidR="005E4857" w:rsidRPr="00B177B9">
        <w:rPr>
          <w:rFonts w:asciiTheme="minorHAnsi" w:hAnsiTheme="minorHAnsi" w:cstheme="minorHAnsi"/>
          <w:b w:val="0"/>
          <w:sz w:val="22"/>
          <w:szCs w:val="22"/>
        </w:rPr>
        <w:fldChar w:fldCharType="end"/>
      </w:r>
      <w:r w:rsidR="005E4857" w:rsidRPr="00B177B9">
        <w:rPr>
          <w:rFonts w:asciiTheme="minorHAnsi" w:hAnsiTheme="minorHAnsi" w:cstheme="minorHAnsi"/>
          <w:b w:val="0"/>
          <w:sz w:val="22"/>
          <w:szCs w:val="22"/>
        </w:rPr>
        <w:t xml:space="preserve"> Договора</w:t>
      </w:r>
      <w:r w:rsidRPr="00B177B9">
        <w:rPr>
          <w:rFonts w:asciiTheme="minorHAnsi" w:hAnsiTheme="minorHAnsi" w:cstheme="minorHAnsi"/>
          <w:b w:val="0"/>
          <w:sz w:val="22"/>
          <w:szCs w:val="22"/>
        </w:rPr>
        <w:t>, на расчетный счет Застройщика в полном объеме.</w:t>
      </w:r>
      <w:r w:rsidR="00505DB4" w:rsidRPr="00B177B9">
        <w:rPr>
          <w:rFonts w:asciiTheme="minorHAnsi" w:hAnsiTheme="minorHAnsi" w:cstheme="minorHAnsi"/>
          <w:bCs w:val="0"/>
          <w:sz w:val="22"/>
          <w:szCs w:val="22"/>
        </w:rPr>
        <w:t xml:space="preserve"> </w:t>
      </w:r>
      <w:r w:rsidR="00505DB4" w:rsidRPr="00B177B9">
        <w:rPr>
          <w:rFonts w:asciiTheme="minorHAnsi" w:hAnsiTheme="minorHAnsi" w:cstheme="minorHAnsi"/>
          <w:b w:val="0"/>
          <w:sz w:val="22"/>
          <w:szCs w:val="22"/>
        </w:rPr>
        <w:t xml:space="preserve">Участник долевого строительства вправе уплатить цену договора досрочно. При этом депонируемая сумма не может быть внесена на счет </w:t>
      </w:r>
      <w:proofErr w:type="spellStart"/>
      <w:r w:rsidR="00505DB4" w:rsidRPr="00B177B9">
        <w:rPr>
          <w:rFonts w:asciiTheme="minorHAnsi" w:hAnsiTheme="minorHAnsi" w:cstheme="minorHAnsi"/>
          <w:b w:val="0"/>
          <w:sz w:val="22"/>
          <w:szCs w:val="22"/>
        </w:rPr>
        <w:t>эскроу</w:t>
      </w:r>
      <w:proofErr w:type="spellEnd"/>
      <w:r w:rsidR="00505DB4" w:rsidRPr="00B177B9">
        <w:rPr>
          <w:rFonts w:asciiTheme="minorHAnsi" w:hAnsiTheme="minorHAnsi" w:cstheme="minorHAnsi"/>
          <w:b w:val="0"/>
          <w:sz w:val="22"/>
          <w:szCs w:val="22"/>
        </w:rPr>
        <w:t xml:space="preserve"> ранее даты государственной регистрации договора и позднее даты ввода в эксплуатацию, депонируемая сумма вносится на срок условного депонирования.</w:t>
      </w:r>
    </w:p>
    <w:p w14:paraId="6F079654" w14:textId="23030473" w:rsidR="00701701" w:rsidRPr="00B177B9" w:rsidRDefault="0082144E" w:rsidP="00533F40">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Объект Долевого Строительства приобретается Участником Долевого Строительства для целей личного использования Объекта Долевого Строительства по назначению.</w:t>
      </w:r>
    </w:p>
    <w:p w14:paraId="69001282" w14:textId="1952128A" w:rsidR="00C85D01" w:rsidRPr="00B177B9" w:rsidRDefault="00C85D01" w:rsidP="00533F40">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В случае Уступки права требования и перевода долга Участником долевого строительства, являющимся владельцем Счета </w:t>
      </w:r>
      <w:proofErr w:type="spellStart"/>
      <w:r w:rsidRPr="00B177B9">
        <w:rPr>
          <w:rFonts w:asciiTheme="minorHAnsi" w:hAnsiTheme="minorHAnsi" w:cstheme="minorHAnsi"/>
          <w:b w:val="0"/>
          <w:sz w:val="22"/>
          <w:szCs w:val="22"/>
        </w:rPr>
        <w:t>эскроу</w:t>
      </w:r>
      <w:proofErr w:type="spellEnd"/>
      <w:r w:rsidRPr="00B177B9">
        <w:rPr>
          <w:rFonts w:asciiTheme="minorHAnsi" w:hAnsiTheme="minorHAnsi" w:cstheme="minorHAnsi"/>
          <w:b w:val="0"/>
          <w:sz w:val="22"/>
          <w:szCs w:val="22"/>
        </w:rPr>
        <w:t xml:space="preserve">, права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B177B9">
        <w:rPr>
          <w:rFonts w:asciiTheme="minorHAnsi" w:hAnsiTheme="minorHAnsi" w:cstheme="minorHAnsi"/>
          <w:b w:val="0"/>
          <w:sz w:val="22"/>
          <w:szCs w:val="22"/>
        </w:rPr>
        <w:t>эскроу</w:t>
      </w:r>
      <w:proofErr w:type="spellEnd"/>
      <w:r w:rsidRPr="00B177B9">
        <w:rPr>
          <w:rFonts w:asciiTheme="minorHAnsi" w:hAnsiTheme="minorHAnsi" w:cstheme="minorHAnsi"/>
          <w:b w:val="0"/>
          <w:sz w:val="22"/>
          <w:szCs w:val="22"/>
        </w:rPr>
        <w:t>, заключенному прежним Участником долевого строительства.</w:t>
      </w:r>
    </w:p>
    <w:p w14:paraId="7C9DF665" w14:textId="1243C6BF" w:rsidR="00C85D01" w:rsidRDefault="00C85D01" w:rsidP="00533F40">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В случае отказа Уполномоченного Банка от заключения Договора счета </w:t>
      </w:r>
      <w:proofErr w:type="spellStart"/>
      <w:r w:rsidRPr="00B177B9">
        <w:rPr>
          <w:rFonts w:asciiTheme="minorHAnsi" w:hAnsiTheme="minorHAnsi" w:cstheme="minorHAnsi"/>
          <w:b w:val="0"/>
          <w:sz w:val="22"/>
          <w:szCs w:val="22"/>
        </w:rPr>
        <w:t>эскроу</w:t>
      </w:r>
      <w:proofErr w:type="spellEnd"/>
      <w:r w:rsidRPr="00B177B9">
        <w:rPr>
          <w:rFonts w:asciiTheme="minorHAnsi" w:hAnsiTheme="minorHAnsi" w:cstheme="minorHAnsi"/>
          <w:b w:val="0"/>
          <w:sz w:val="22"/>
          <w:szCs w:val="22"/>
        </w:rPr>
        <w:t xml:space="preserve"> с Участником долевого строительства, расторжения Уполномоченным банком Договора счета </w:t>
      </w:r>
      <w:proofErr w:type="spellStart"/>
      <w:r w:rsidRPr="00B177B9">
        <w:rPr>
          <w:rFonts w:asciiTheme="minorHAnsi" w:hAnsiTheme="minorHAnsi" w:cstheme="minorHAnsi"/>
          <w:b w:val="0"/>
          <w:sz w:val="22"/>
          <w:szCs w:val="22"/>
        </w:rPr>
        <w:t>эскроу</w:t>
      </w:r>
      <w:proofErr w:type="spellEnd"/>
      <w:r w:rsidRPr="00B177B9">
        <w:rPr>
          <w:rFonts w:asciiTheme="minorHAnsi" w:hAnsiTheme="minorHAnsi" w:cstheme="minorHAnsi"/>
          <w:b w:val="0"/>
          <w:sz w:val="22"/>
          <w:szCs w:val="22"/>
        </w:rPr>
        <w:t xml:space="preserve"> с Участником долевого строительства, являющимся стороной Договора,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Договора в порядке, предусмотренном частями 3 и 4 статьи 9 Федерального Закона от 30.12.2004</w:t>
      </w:r>
      <w:r w:rsidR="000E366B">
        <w:rPr>
          <w:rFonts w:asciiTheme="minorHAnsi" w:hAnsiTheme="minorHAnsi" w:cstheme="minorHAnsi"/>
          <w:b w:val="0"/>
          <w:sz w:val="22"/>
          <w:szCs w:val="22"/>
        </w:rPr>
        <w:t xml:space="preserve"> </w:t>
      </w:r>
      <w:r w:rsidRPr="00B177B9">
        <w:rPr>
          <w:rFonts w:asciiTheme="minorHAnsi" w:hAnsiTheme="minorHAnsi" w:cstheme="minorHAnsi"/>
          <w:b w:val="0"/>
          <w:sz w:val="22"/>
          <w:szCs w:val="22"/>
        </w:rPr>
        <w:t>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531D53AE" w14:textId="77777777" w:rsidR="000E366B" w:rsidRPr="00B177B9" w:rsidRDefault="000E366B" w:rsidP="00B177B9">
      <w:pPr>
        <w:pStyle w:val="af1"/>
        <w:widowControl w:val="0"/>
        <w:spacing w:after="120"/>
        <w:jc w:val="both"/>
        <w:rPr>
          <w:rFonts w:asciiTheme="minorHAnsi" w:hAnsiTheme="minorHAnsi" w:cstheme="minorHAnsi"/>
          <w:b w:val="0"/>
          <w:sz w:val="22"/>
          <w:szCs w:val="22"/>
        </w:rPr>
      </w:pPr>
    </w:p>
    <w:p w14:paraId="6D120F21" w14:textId="77777777" w:rsidR="00701701" w:rsidRPr="00B177B9" w:rsidRDefault="00E31D19"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bookmarkStart w:id="32" w:name="_Ref516670983"/>
      <w:r w:rsidRPr="00B177B9">
        <w:rPr>
          <w:rFonts w:asciiTheme="minorHAnsi" w:hAnsiTheme="minorHAnsi" w:cstheme="minorHAnsi"/>
          <w:b/>
          <w:bCs/>
          <w:smallCaps/>
          <w:sz w:val="22"/>
          <w:szCs w:val="22"/>
        </w:rPr>
        <w:t>Особые условия</w:t>
      </w:r>
      <w:bookmarkEnd w:id="32"/>
    </w:p>
    <w:p w14:paraId="68DB45CB" w14:textId="4DAE34A0" w:rsidR="00701701" w:rsidRPr="00B177B9" w:rsidRDefault="00701701" w:rsidP="00E402B7">
      <w:pPr>
        <w:pStyle w:val="1"/>
        <w:ind w:left="0"/>
        <w:rPr>
          <w:rFonts w:asciiTheme="minorHAnsi" w:hAnsiTheme="minorHAnsi" w:cstheme="minorHAnsi"/>
        </w:rPr>
      </w:pPr>
      <w:r w:rsidRPr="00B177B9">
        <w:rPr>
          <w:rFonts w:asciiTheme="minorHAnsi" w:hAnsiTheme="minorHAnsi" w:cstheme="minorHAnsi"/>
        </w:rPr>
        <w:t xml:space="preserve">Сроки завершения строительства и ввода </w:t>
      </w:r>
      <w:r w:rsidR="005B290B" w:rsidRPr="00B177B9">
        <w:rPr>
          <w:rFonts w:asciiTheme="minorHAnsi" w:hAnsiTheme="minorHAnsi" w:cstheme="minorHAnsi"/>
        </w:rPr>
        <w:t xml:space="preserve">в эксплуатацию </w:t>
      </w:r>
      <w:r w:rsidR="00802C46" w:rsidRPr="00B177B9">
        <w:rPr>
          <w:rFonts w:asciiTheme="minorHAnsi" w:hAnsiTheme="minorHAnsi" w:cstheme="minorHAnsi"/>
        </w:rPr>
        <w:t>Гостиницы с подземным гаражом-</w:t>
      </w:r>
      <w:r w:rsidR="007931B5" w:rsidRPr="00B177B9">
        <w:rPr>
          <w:rFonts w:asciiTheme="minorHAnsi" w:hAnsiTheme="minorHAnsi" w:cstheme="minorHAnsi"/>
        </w:rPr>
        <w:t>стоянкой могут</w:t>
      </w:r>
      <w:r w:rsidRPr="00B177B9">
        <w:rPr>
          <w:rFonts w:asciiTheme="minorHAnsi" w:hAnsiTheme="minorHAnsi" w:cstheme="minorHAnsi"/>
        </w:rPr>
        <w:t xml:space="preserve"> быть изменены Застройщиком в одностороннем порядке в случае внесения изменений в </w:t>
      </w:r>
      <w:r w:rsidR="001B6CAF" w:rsidRPr="00B177B9">
        <w:rPr>
          <w:rFonts w:asciiTheme="minorHAnsi" w:hAnsiTheme="minorHAnsi" w:cstheme="minorHAnsi"/>
        </w:rPr>
        <w:t xml:space="preserve">Проектную </w:t>
      </w:r>
      <w:r w:rsidRPr="00B177B9">
        <w:rPr>
          <w:rFonts w:asciiTheme="minorHAnsi" w:hAnsiTheme="minorHAnsi" w:cstheme="minorHAnsi"/>
        </w:rPr>
        <w:t xml:space="preserve">документацию или по иным обстоятельствам, которые могут повлиять на данные сроки. Также безусловным, уважительным основанием для переноса Застройщиком сроков завершения строительства и ввода </w:t>
      </w:r>
      <w:r w:rsidR="00802C46" w:rsidRPr="00B177B9">
        <w:rPr>
          <w:rFonts w:asciiTheme="minorHAnsi" w:hAnsiTheme="minorHAnsi" w:cstheme="minorHAnsi"/>
        </w:rPr>
        <w:t>Гостиницы с подземным гаражом-</w:t>
      </w:r>
      <w:r w:rsidR="007931B5" w:rsidRPr="00B177B9">
        <w:rPr>
          <w:rFonts w:asciiTheme="minorHAnsi" w:hAnsiTheme="minorHAnsi" w:cstheme="minorHAnsi"/>
        </w:rPr>
        <w:t>стоянкой в</w:t>
      </w:r>
      <w:r w:rsidRPr="00B177B9">
        <w:rPr>
          <w:rFonts w:asciiTheme="minorHAnsi" w:hAnsiTheme="minorHAnsi" w:cstheme="minorHAnsi"/>
        </w:rPr>
        <w:t xml:space="preserve"> эксплуатацию являются действия и решения государственных и муниципальных органов власти.</w:t>
      </w:r>
    </w:p>
    <w:p w14:paraId="3F1170A9" w14:textId="58708979" w:rsidR="00701701" w:rsidRPr="00B177B9" w:rsidRDefault="00701701" w:rsidP="00E402B7">
      <w:pPr>
        <w:autoSpaceDE w:val="0"/>
        <w:autoSpaceDN w:val="0"/>
        <w:adjustRightInd w:val="0"/>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Стороны согласились, что Застройщик освобождается от ответственности за изменение </w:t>
      </w:r>
      <w:r w:rsidR="007931B5" w:rsidRPr="00B177B9">
        <w:rPr>
          <w:rFonts w:asciiTheme="minorHAnsi" w:hAnsiTheme="minorHAnsi" w:cstheme="minorHAnsi"/>
          <w:sz w:val="22"/>
          <w:szCs w:val="22"/>
        </w:rPr>
        <w:t>сроков завершения</w:t>
      </w:r>
      <w:r w:rsidRPr="00B177B9">
        <w:rPr>
          <w:rFonts w:asciiTheme="minorHAnsi" w:hAnsiTheme="minorHAnsi" w:cstheme="minorHAnsi"/>
          <w:sz w:val="22"/>
          <w:szCs w:val="22"/>
        </w:rPr>
        <w:t xml:space="preserve"> строительства и ввода </w:t>
      </w:r>
      <w:r w:rsidR="00802C46" w:rsidRPr="00B177B9">
        <w:rPr>
          <w:rFonts w:asciiTheme="minorHAnsi" w:hAnsiTheme="minorHAnsi" w:cstheme="minorHAnsi"/>
          <w:sz w:val="22"/>
          <w:szCs w:val="22"/>
        </w:rPr>
        <w:t>Гостиницы с подземным гаражом-стоянкой</w:t>
      </w:r>
      <w:r w:rsidRPr="00B177B9">
        <w:rPr>
          <w:rFonts w:asciiTheme="minorHAnsi" w:hAnsiTheme="minorHAnsi" w:cstheme="minorHAnsi"/>
          <w:sz w:val="22"/>
          <w:szCs w:val="22"/>
        </w:rPr>
        <w:t xml:space="preserve"> в случае наступления вышеизложенных обстоятельств.</w:t>
      </w:r>
    </w:p>
    <w:p w14:paraId="1B1BDD29"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sz w:val="22"/>
          <w:szCs w:val="22"/>
        </w:rPr>
      </w:pPr>
      <w:bookmarkStart w:id="33" w:name="_Ref520886921"/>
      <w:r w:rsidRPr="00B177B9">
        <w:rPr>
          <w:rFonts w:asciiTheme="minorHAnsi" w:hAnsiTheme="minorHAnsi" w:cstheme="minorHAnsi"/>
          <w:b w:val="0"/>
          <w:sz w:val="22"/>
          <w:szCs w:val="22"/>
        </w:rPr>
        <w:t>Участник долевого строительства дает согласие и поручает Застройщику передать построенные с использованием средств Участника долевого строительства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w:t>
      </w:r>
      <w:r w:rsidR="00E4285A" w:rsidRPr="00B177B9">
        <w:rPr>
          <w:rFonts w:asciiTheme="minorHAnsi" w:hAnsiTheme="minorHAnsi" w:cstheme="minorHAnsi"/>
          <w:b w:val="0"/>
          <w:sz w:val="22"/>
          <w:szCs w:val="22"/>
        </w:rPr>
        <w:t xml:space="preserve"> В случае необходимости Участник долевого строительств обязуется предоставить соответствующее письменное согласие по получении соответствующего требования Застройщика в сроки, указанные в таком требовании.</w:t>
      </w:r>
      <w:bookmarkEnd w:id="33"/>
    </w:p>
    <w:p w14:paraId="1700389A" w14:textId="77777777" w:rsidR="00701701" w:rsidRPr="00B177B9" w:rsidRDefault="00701701" w:rsidP="00E402B7">
      <w:pPr>
        <w:pStyle w:val="1"/>
        <w:ind w:left="0"/>
        <w:rPr>
          <w:rFonts w:asciiTheme="minorHAnsi" w:hAnsiTheme="minorHAnsi" w:cstheme="minorHAnsi"/>
        </w:rPr>
      </w:pPr>
      <w:bookmarkStart w:id="34" w:name="_Ref520819997"/>
      <w:r w:rsidRPr="00B177B9">
        <w:rPr>
          <w:rFonts w:asciiTheme="minorHAnsi" w:hAnsiTheme="minorHAnsi" w:cstheme="minorHAnsi"/>
        </w:rPr>
        <w:t xml:space="preserve">Участник долевого строительства подтверждает, что он согласен с передачей Застройщиком в залог (последующий залог) </w:t>
      </w:r>
      <w:r w:rsidR="00E35D67" w:rsidRPr="00B177B9">
        <w:rPr>
          <w:rFonts w:asciiTheme="minorHAnsi" w:hAnsiTheme="minorHAnsi" w:cstheme="minorHAnsi"/>
        </w:rPr>
        <w:t xml:space="preserve">привлеченному Застройщиком </w:t>
      </w:r>
      <w:r w:rsidRPr="00B177B9">
        <w:rPr>
          <w:rFonts w:asciiTheme="minorHAnsi" w:hAnsiTheme="minorHAnsi" w:cstheme="minorHAnsi"/>
        </w:rPr>
        <w:t xml:space="preserve">банку </w:t>
      </w:r>
      <w:r w:rsidR="005B290B" w:rsidRPr="00B177B9">
        <w:rPr>
          <w:rFonts w:asciiTheme="minorHAnsi" w:hAnsiTheme="minorHAnsi" w:cstheme="minorHAnsi"/>
        </w:rPr>
        <w:t>права аренды Земельного участка</w:t>
      </w:r>
      <w:r w:rsidRPr="00B177B9">
        <w:rPr>
          <w:rFonts w:asciiTheme="minorHAnsi" w:hAnsiTheme="minorHAnsi" w:cstheme="minorHAnsi"/>
        </w:rPr>
        <w:t>, на котор</w:t>
      </w:r>
      <w:r w:rsidR="005B290B" w:rsidRPr="00B177B9">
        <w:rPr>
          <w:rFonts w:asciiTheme="minorHAnsi" w:hAnsiTheme="minorHAnsi" w:cstheme="minorHAnsi"/>
        </w:rPr>
        <w:t>ом</w:t>
      </w:r>
      <w:r w:rsidRPr="00B177B9">
        <w:rPr>
          <w:rFonts w:asciiTheme="minorHAnsi" w:hAnsiTheme="minorHAnsi" w:cstheme="minorHAnsi"/>
        </w:rPr>
        <w:t xml:space="preserve"> осуществляется строительство </w:t>
      </w:r>
      <w:r w:rsidR="00802C46"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в обеспечение возврата кредита, предоставленного банком Застройщику на строительство (создание) </w:t>
      </w:r>
      <w:r w:rsidR="00802C46"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в состав которого входит Объект долевого строительства. В случае необходимости, Участник долевого строительства обязуется предоставить Застройщику письменное согласие</w:t>
      </w:r>
      <w:r w:rsidR="005B290B" w:rsidRPr="00B177B9">
        <w:rPr>
          <w:rFonts w:asciiTheme="minorHAnsi" w:hAnsiTheme="minorHAnsi" w:cstheme="minorHAnsi"/>
        </w:rPr>
        <w:t xml:space="preserve"> на залог</w:t>
      </w:r>
      <w:r w:rsidRPr="00B177B9">
        <w:rPr>
          <w:rFonts w:asciiTheme="minorHAnsi" w:hAnsiTheme="minorHAnsi" w:cstheme="minorHAnsi"/>
        </w:rPr>
        <w:t>, предусмотренное настоящим пунктом, в течение 3 (</w:t>
      </w:r>
      <w:r w:rsidR="005B290B" w:rsidRPr="00B177B9">
        <w:rPr>
          <w:rFonts w:asciiTheme="minorHAnsi" w:hAnsiTheme="minorHAnsi" w:cstheme="minorHAnsi"/>
        </w:rPr>
        <w:t>т</w:t>
      </w:r>
      <w:r w:rsidRPr="00B177B9">
        <w:rPr>
          <w:rFonts w:asciiTheme="minorHAnsi" w:hAnsiTheme="minorHAnsi" w:cstheme="minorHAnsi"/>
        </w:rPr>
        <w:t>рех) рабочих дней с даты получения Участником долевого строительства соответствующего требования Застройщика.</w:t>
      </w:r>
      <w:bookmarkEnd w:id="34"/>
    </w:p>
    <w:p w14:paraId="7E882317" w14:textId="552DDC71" w:rsidR="00701701" w:rsidRPr="00B177B9" w:rsidRDefault="008C22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Участник долевого строительства заявляет о том, что на момент заключения настоящего Договора он/она состоит/не состоит в заре</w:t>
      </w:r>
      <w:r w:rsidR="00C17CFD" w:rsidRPr="00B177B9">
        <w:rPr>
          <w:rFonts w:asciiTheme="minorHAnsi" w:hAnsiTheme="minorHAnsi" w:cstheme="minorHAnsi"/>
          <w:b w:val="0"/>
          <w:sz w:val="22"/>
          <w:szCs w:val="22"/>
        </w:rPr>
        <w:t xml:space="preserve">гистрированном браке, </w:t>
      </w:r>
      <w:r w:rsidRPr="00B177B9">
        <w:rPr>
          <w:rFonts w:asciiTheme="minorHAnsi" w:hAnsiTheme="minorHAnsi" w:cstheme="minorHAnsi"/>
          <w:b w:val="0"/>
          <w:sz w:val="22"/>
          <w:szCs w:val="22"/>
        </w:rPr>
        <w:t>согласие супруга</w:t>
      </w:r>
      <w:r w:rsidR="00C17CFD" w:rsidRPr="00B177B9">
        <w:rPr>
          <w:rFonts w:asciiTheme="minorHAnsi" w:hAnsiTheme="minorHAnsi" w:cstheme="minorHAnsi"/>
          <w:b w:val="0"/>
          <w:sz w:val="22"/>
          <w:szCs w:val="22"/>
        </w:rPr>
        <w:t>/супруги</w:t>
      </w:r>
      <w:r w:rsidRPr="00B177B9">
        <w:rPr>
          <w:rFonts w:asciiTheme="minorHAnsi" w:hAnsiTheme="minorHAnsi" w:cstheme="minorHAnsi"/>
          <w:b w:val="0"/>
          <w:sz w:val="22"/>
          <w:szCs w:val="22"/>
        </w:rPr>
        <w:t xml:space="preserve"> на заключение настоящего </w:t>
      </w:r>
      <w:r w:rsidR="00C17CFD" w:rsidRPr="00B177B9">
        <w:rPr>
          <w:rFonts w:asciiTheme="minorHAnsi" w:hAnsiTheme="minorHAnsi" w:cstheme="minorHAnsi"/>
          <w:b w:val="0"/>
          <w:sz w:val="22"/>
          <w:szCs w:val="22"/>
        </w:rPr>
        <w:t>Д</w:t>
      </w:r>
      <w:r w:rsidRPr="00B177B9">
        <w:rPr>
          <w:rFonts w:asciiTheme="minorHAnsi" w:hAnsiTheme="minorHAnsi" w:cstheme="minorHAnsi"/>
          <w:b w:val="0"/>
          <w:sz w:val="22"/>
          <w:szCs w:val="22"/>
        </w:rPr>
        <w:t>оговора получено (заявление об отсутствии супруга</w:t>
      </w:r>
      <w:r w:rsidR="00C17CFD" w:rsidRPr="00B177B9">
        <w:rPr>
          <w:rFonts w:asciiTheme="minorHAnsi" w:hAnsiTheme="minorHAnsi" w:cstheme="minorHAnsi"/>
          <w:b w:val="0"/>
          <w:sz w:val="22"/>
          <w:szCs w:val="22"/>
        </w:rPr>
        <w:t>/супруги предоставлено Застройщику</w:t>
      </w:r>
      <w:r w:rsidRPr="00B177B9">
        <w:rPr>
          <w:rFonts w:asciiTheme="minorHAnsi" w:hAnsiTheme="minorHAnsi" w:cstheme="minorHAnsi"/>
          <w:b w:val="0"/>
          <w:sz w:val="22"/>
          <w:szCs w:val="22"/>
        </w:rPr>
        <w:t>)</w:t>
      </w:r>
      <w:r w:rsidR="0012228E" w:rsidRPr="00B177B9">
        <w:rPr>
          <w:rFonts w:asciiTheme="minorHAnsi" w:hAnsiTheme="minorHAnsi" w:cstheme="minorHAnsi"/>
          <w:b w:val="0"/>
          <w:sz w:val="22"/>
          <w:szCs w:val="22"/>
        </w:rPr>
        <w:t xml:space="preserve"> и что объект Долевого Строительства подлежит оформлению в личную собственность Участника Долевого Строительства.</w:t>
      </w:r>
    </w:p>
    <w:p w14:paraId="5B6EB291" w14:textId="5D5EC0E4" w:rsidR="0012228E" w:rsidRPr="00B177B9" w:rsidRDefault="0012228E"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условиях.</w:t>
      </w:r>
    </w:p>
    <w:p w14:paraId="171AE125" w14:textId="580C4568" w:rsidR="0012228E" w:rsidRPr="00B177B9" w:rsidRDefault="0012228E"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Участник Долевого Строительства уведомлен и согласен, что в составе Здания согласно проектной документации предусмотрено строительство нежилых помещений, </w:t>
      </w:r>
      <w:proofErr w:type="spellStart"/>
      <w:r w:rsidRPr="00B177B9">
        <w:rPr>
          <w:rFonts w:asciiTheme="minorHAnsi" w:hAnsiTheme="minorHAnsi" w:cstheme="minorHAnsi"/>
          <w:b w:val="0"/>
          <w:sz w:val="22"/>
          <w:szCs w:val="22"/>
        </w:rPr>
        <w:t>машиномест</w:t>
      </w:r>
      <w:proofErr w:type="spellEnd"/>
      <w:r w:rsidRPr="00B177B9">
        <w:rPr>
          <w:rFonts w:asciiTheme="minorHAnsi" w:hAnsiTheme="minorHAnsi" w:cstheme="minorHAnsi"/>
          <w:b w:val="0"/>
          <w:sz w:val="22"/>
          <w:szCs w:val="22"/>
        </w:rPr>
        <w:t>, которые не входят в состав общего имущества и подлежат передаче в частную собственность по заключаемым Застройщиком договорам.</w:t>
      </w:r>
    </w:p>
    <w:p w14:paraId="29B51CAF" w14:textId="77777777" w:rsidR="004F2CE2" w:rsidRPr="00B177B9" w:rsidRDefault="004F2CE2"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В случае подписания Передаточного акта до момента исполнения Участником Долевого Строительства обязательства по полной оплате Цены Договора Объект Долевого Строительства считается находящимся в залоге у Застройщика. </w:t>
      </w:r>
    </w:p>
    <w:p w14:paraId="56BCB6CD" w14:textId="03C0B536" w:rsidR="004F2CE2" w:rsidRPr="00B177B9" w:rsidRDefault="004F2CE2"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 Настоящим Участник Долевого Строительства в соответствии с Федеральным законом от 27.02.2006</w:t>
      </w:r>
      <w:r w:rsidR="000E366B">
        <w:rPr>
          <w:rFonts w:asciiTheme="minorHAnsi" w:hAnsiTheme="minorHAnsi" w:cstheme="minorHAnsi"/>
          <w:b w:val="0"/>
          <w:sz w:val="22"/>
          <w:szCs w:val="22"/>
        </w:rPr>
        <w:t xml:space="preserve"> </w:t>
      </w:r>
      <w:r w:rsidRPr="00B177B9">
        <w:rPr>
          <w:rFonts w:asciiTheme="minorHAnsi" w:hAnsiTheme="minorHAnsi" w:cstheme="minorHAnsi"/>
          <w:b w:val="0"/>
          <w:sz w:val="22"/>
          <w:szCs w:val="22"/>
        </w:rPr>
        <w:t xml:space="preserve">г. № 152-ФЗ "О персональных данных" заявляет свое согласие на обработку и использование Застройщиком персональных данных Участника Долевого Строительства в целях заключения и исполнения настоящего Договора. Также Участник Долевого Строительства 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Долевого Строительства осуществляется Застройщиком в объеме, который необходим для достижения вышеуказанной цели. Участник Долевого Строительства подтверждает, что данное согласие действуют в течение срока хранения Застройщиком персональных данных, который составляет 5 (пять) лет с момента их получения. </w:t>
      </w:r>
    </w:p>
    <w:p w14:paraId="7F0D8580" w14:textId="77777777" w:rsidR="004F2CE2" w:rsidRPr="00B177B9" w:rsidRDefault="004F2CE2"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 Настоящим Участник Долевого Строительства выражает свое согласие на получение от Застройщика и/или привлеченных им лиц информации как в период действий настоящего Договора, так и по истечении его действия об акциях, скидках, новых услугах и предложениях (в том числе участия в опросах и анкетировании) путем информирования Участника Долевого Строительства через смс-сообщения, электронную почту, телефонную связь и почтовые сообщения, а также предложений участия в опросах и анкетировании. </w:t>
      </w:r>
    </w:p>
    <w:p w14:paraId="69CF8F27" w14:textId="6A759013" w:rsidR="0012228E" w:rsidRPr="00B177B9" w:rsidRDefault="004F2CE2"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 Подписанием настоящего Договора Участник Долевого Строительства подтверждает свое ознакомлением с документацией по деятельности Застройщика и проекту строительства Здания, которая имеется на дату подписания Договора согласно Приложению </w:t>
      </w:r>
      <w:r w:rsidR="00581AAF" w:rsidRPr="00B177B9">
        <w:rPr>
          <w:rFonts w:asciiTheme="minorHAnsi" w:hAnsiTheme="minorHAnsi" w:cstheme="minorHAnsi"/>
          <w:b w:val="0"/>
          <w:sz w:val="22"/>
          <w:szCs w:val="22"/>
        </w:rPr>
        <w:t>2</w:t>
      </w:r>
      <w:r w:rsidRPr="00B177B9">
        <w:rPr>
          <w:rFonts w:asciiTheme="minorHAnsi" w:hAnsiTheme="minorHAnsi" w:cstheme="minorHAnsi"/>
          <w:b w:val="0"/>
          <w:sz w:val="22"/>
          <w:szCs w:val="22"/>
        </w:rPr>
        <w:t xml:space="preserve"> к настоящему Договору. Участник Долевого Строительства вправе ознакомиться с актуальной документацией на официальном сайте Застройщика и (или) Единой информационной системе жилищного строительства</w:t>
      </w:r>
      <w:r w:rsidR="000B6B72" w:rsidRPr="00B177B9">
        <w:rPr>
          <w:rFonts w:asciiTheme="minorHAnsi" w:hAnsiTheme="minorHAnsi" w:cstheme="minorHAnsi"/>
          <w:b w:val="0"/>
          <w:sz w:val="22"/>
          <w:szCs w:val="22"/>
        </w:rPr>
        <w:t>.</w:t>
      </w:r>
    </w:p>
    <w:p w14:paraId="436E0BDD" w14:textId="25B33946" w:rsidR="000B6B72" w:rsidRPr="00B177B9" w:rsidRDefault="000B6B72"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Застройщик вправе пользоваться и распоряжаться Предметом залога без согласия Участника долевого строительства, а именно осуществлять проектные, строительные и иные работы, возводить здания и сооружения на земельном участке, а также осуществлять все необходимые действия, связанные с формированием частей земельного участка, с целью определения части земельного участка, занятого Объектом недвижимости и частей земельного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Законом № 214-ФЗ</w:t>
      </w:r>
    </w:p>
    <w:p w14:paraId="47B71D92"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w:t>
      </w:r>
      <w:r w:rsidR="001E413D" w:rsidRPr="00B177B9">
        <w:rPr>
          <w:rFonts w:asciiTheme="minorHAnsi" w:hAnsiTheme="minorHAnsi" w:cstheme="minorHAnsi"/>
          <w:b w:val="0"/>
          <w:sz w:val="22"/>
          <w:szCs w:val="22"/>
        </w:rPr>
        <w:t>З</w:t>
      </w:r>
      <w:r w:rsidRPr="00B177B9">
        <w:rPr>
          <w:rFonts w:asciiTheme="minorHAnsi" w:hAnsiTheme="minorHAnsi" w:cstheme="minorHAnsi"/>
          <w:b w:val="0"/>
          <w:sz w:val="22"/>
          <w:szCs w:val="22"/>
        </w:rPr>
        <w:t xml:space="preserve">аконодательством. Застройщик не несет ответственности за нарушение срока передачи Объекта долевого строительства Участнику долевого строительства, если </w:t>
      </w:r>
      <w:r w:rsidR="00940BDF" w:rsidRPr="00B177B9">
        <w:rPr>
          <w:rFonts w:asciiTheme="minorHAnsi" w:hAnsiTheme="minorHAnsi" w:cstheme="minorHAnsi"/>
          <w:b w:val="0"/>
          <w:sz w:val="22"/>
          <w:szCs w:val="22"/>
        </w:rPr>
        <w:t>Передаточный а</w:t>
      </w:r>
      <w:r w:rsidRPr="00B177B9">
        <w:rPr>
          <w:rFonts w:asciiTheme="minorHAnsi" w:hAnsiTheme="minorHAnsi" w:cstheme="minorHAnsi"/>
          <w:b w:val="0"/>
          <w:sz w:val="22"/>
          <w:szCs w:val="22"/>
        </w:rPr>
        <w:t>кт</w:t>
      </w:r>
      <w:r w:rsidR="00940BDF" w:rsidRPr="00B177B9">
        <w:rPr>
          <w:rFonts w:asciiTheme="minorHAnsi" w:hAnsiTheme="minorHAnsi" w:cstheme="minorHAnsi"/>
          <w:b w:val="0"/>
          <w:sz w:val="22"/>
          <w:szCs w:val="22"/>
        </w:rPr>
        <w:t xml:space="preserve"> н</w:t>
      </w:r>
      <w:r w:rsidRPr="00B177B9">
        <w:rPr>
          <w:rFonts w:asciiTheme="minorHAnsi" w:hAnsiTheme="minorHAnsi" w:cstheme="minorHAnsi"/>
          <w:b w:val="0"/>
          <w:sz w:val="22"/>
          <w:szCs w:val="22"/>
        </w:rPr>
        <w:t xml:space="preserve">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Договором или ввиду невнесения Участником долевого строительства полной </w:t>
      </w:r>
      <w:r w:rsidR="00940BDF" w:rsidRPr="00B177B9">
        <w:rPr>
          <w:rFonts w:asciiTheme="minorHAnsi" w:hAnsiTheme="minorHAnsi" w:cstheme="minorHAnsi"/>
          <w:b w:val="0"/>
          <w:sz w:val="22"/>
          <w:szCs w:val="22"/>
        </w:rPr>
        <w:t>Ц</w:t>
      </w:r>
      <w:r w:rsidRPr="00B177B9">
        <w:rPr>
          <w:rFonts w:asciiTheme="minorHAnsi" w:hAnsiTheme="minorHAnsi" w:cstheme="minorHAnsi"/>
          <w:b w:val="0"/>
          <w:sz w:val="22"/>
          <w:szCs w:val="22"/>
        </w:rPr>
        <w:t xml:space="preserve">ены Договора в сроки, установленные Договором.  </w:t>
      </w:r>
    </w:p>
    <w:p w14:paraId="56F63963" w14:textId="1E04097F" w:rsidR="00701701"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Стороны соглашаются, </w:t>
      </w:r>
      <w:proofErr w:type="gramStart"/>
      <w:r w:rsidRPr="00B177B9">
        <w:rPr>
          <w:rFonts w:asciiTheme="minorHAnsi" w:hAnsiTheme="minorHAnsi" w:cstheme="minorHAnsi"/>
          <w:b w:val="0"/>
          <w:sz w:val="22"/>
          <w:szCs w:val="22"/>
        </w:rPr>
        <w:t>что</w:t>
      </w:r>
      <w:proofErr w:type="gramEnd"/>
      <w:r w:rsidRPr="00B177B9">
        <w:rPr>
          <w:rFonts w:asciiTheme="minorHAnsi" w:hAnsiTheme="minorHAnsi" w:cstheme="minorHAnsi"/>
          <w:b w:val="0"/>
          <w:sz w:val="22"/>
          <w:szCs w:val="22"/>
        </w:rPr>
        <w:t xml:space="preserve"> если в соответствии с </w:t>
      </w:r>
      <w:r w:rsidR="00DC6CDE" w:rsidRPr="00B177B9">
        <w:rPr>
          <w:rFonts w:asciiTheme="minorHAnsi" w:hAnsiTheme="minorHAnsi" w:cstheme="minorHAnsi"/>
          <w:b w:val="0"/>
          <w:sz w:val="22"/>
          <w:szCs w:val="22"/>
        </w:rPr>
        <w:t>З</w:t>
      </w:r>
      <w:r w:rsidRPr="00B177B9">
        <w:rPr>
          <w:rFonts w:asciiTheme="minorHAnsi" w:hAnsiTheme="minorHAnsi" w:cstheme="minorHAnsi"/>
          <w:b w:val="0"/>
          <w:sz w:val="22"/>
          <w:szCs w:val="22"/>
        </w:rPr>
        <w:t>аконом №</w:t>
      </w:r>
      <w:r w:rsidR="00DC6CDE" w:rsidRPr="00B177B9">
        <w:rPr>
          <w:rFonts w:asciiTheme="minorHAnsi" w:hAnsiTheme="minorHAnsi" w:cstheme="minorHAnsi"/>
          <w:b w:val="0"/>
          <w:sz w:val="22"/>
          <w:szCs w:val="22"/>
        </w:rPr>
        <w:t> </w:t>
      </w:r>
      <w:r w:rsidRPr="00B177B9">
        <w:rPr>
          <w:rFonts w:asciiTheme="minorHAnsi" w:hAnsiTheme="minorHAnsi" w:cstheme="minorHAnsi"/>
          <w:b w:val="0"/>
          <w:sz w:val="22"/>
          <w:szCs w:val="22"/>
        </w:rPr>
        <w:t xml:space="preserve">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w:t>
      </w:r>
    </w:p>
    <w:p w14:paraId="619C3330" w14:textId="77777777" w:rsidR="00630786" w:rsidRPr="000D5AFB" w:rsidRDefault="00630786" w:rsidP="00630786">
      <w:pPr>
        <w:pStyle w:val="af1"/>
        <w:widowControl w:val="0"/>
        <w:numPr>
          <w:ilvl w:val="1"/>
          <w:numId w:val="2"/>
        </w:numPr>
        <w:spacing w:after="120"/>
        <w:ind w:left="0" w:hanging="709"/>
        <w:jc w:val="both"/>
        <w:rPr>
          <w:rFonts w:asciiTheme="minorHAnsi" w:hAnsiTheme="minorHAnsi" w:cstheme="minorHAnsi"/>
          <w:b w:val="0"/>
          <w:sz w:val="22"/>
          <w:szCs w:val="22"/>
        </w:rPr>
      </w:pPr>
      <w:r w:rsidRPr="000D5AFB">
        <w:rPr>
          <w:rFonts w:asciiTheme="minorHAnsi" w:hAnsiTheme="minorHAnsi" w:cstheme="minorHAnsi"/>
          <w:b w:val="0"/>
          <w:sz w:val="22"/>
          <w:szCs w:val="22"/>
        </w:rPr>
        <w:t xml:space="preserve">В случае нарушения срока исполнения оплаты, предусмотренного п. 8.2.1. по Договору более чем на 5 </w:t>
      </w:r>
      <w:proofErr w:type="gramStart"/>
      <w:r w:rsidRPr="000D5AFB">
        <w:rPr>
          <w:rFonts w:asciiTheme="minorHAnsi" w:hAnsiTheme="minorHAnsi" w:cstheme="minorHAnsi"/>
          <w:b w:val="0"/>
          <w:sz w:val="22"/>
          <w:szCs w:val="22"/>
        </w:rPr>
        <w:t>( Пять</w:t>
      </w:r>
      <w:proofErr w:type="gramEnd"/>
      <w:r w:rsidRPr="000D5AFB">
        <w:rPr>
          <w:rFonts w:asciiTheme="minorHAnsi" w:hAnsiTheme="minorHAnsi" w:cstheme="minorHAnsi"/>
          <w:b w:val="0"/>
          <w:sz w:val="22"/>
          <w:szCs w:val="22"/>
        </w:rPr>
        <w:t xml:space="preserve">) дней  с момента подписания настоящего Договора, а именно отсутствия на безотзывном покрытом аккредитиве депонируемых денежных средств, Договор подлежит расторжению в одностороннем порядке на основании уведомления, направленного Участнику долевого строительства Застройщиком. </w:t>
      </w:r>
    </w:p>
    <w:p w14:paraId="1EBB7A9C" w14:textId="77777777" w:rsidR="00A56836" w:rsidRPr="00B177B9" w:rsidRDefault="00A56836" w:rsidP="00E402B7">
      <w:pPr>
        <w:pStyle w:val="ab"/>
        <w:keepNext/>
        <w:numPr>
          <w:ilvl w:val="0"/>
          <w:numId w:val="2"/>
        </w:numPr>
        <w:spacing w:after="120"/>
        <w:ind w:left="0" w:hanging="425"/>
        <w:contextualSpacing w:val="0"/>
        <w:jc w:val="center"/>
        <w:outlineLvl w:val="0"/>
        <w:rPr>
          <w:rFonts w:asciiTheme="minorHAnsi" w:hAnsiTheme="minorHAnsi" w:cstheme="minorHAnsi"/>
          <w:bCs/>
          <w:smallCaps/>
          <w:sz w:val="22"/>
          <w:szCs w:val="22"/>
        </w:rPr>
      </w:pPr>
      <w:bookmarkStart w:id="35" w:name="_Ref497329031"/>
      <w:r w:rsidRPr="00B177B9">
        <w:rPr>
          <w:rFonts w:asciiTheme="minorHAnsi" w:hAnsiTheme="minorHAnsi" w:cstheme="minorHAnsi"/>
          <w:b/>
          <w:bCs/>
          <w:smallCaps/>
          <w:sz w:val="22"/>
          <w:szCs w:val="22"/>
        </w:rPr>
        <w:t>Уступка прав и обязанностей</w:t>
      </w:r>
      <w:bookmarkEnd w:id="35"/>
    </w:p>
    <w:p w14:paraId="195B78BC" w14:textId="77777777" w:rsidR="00A56836" w:rsidRPr="00B177B9" w:rsidRDefault="00A5683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Застройщик вправе по своему усмотрению в любой момент уступать свои права или обязанности по настоящему Договору (как в целом, так и в части).</w:t>
      </w:r>
    </w:p>
    <w:p w14:paraId="65337167" w14:textId="742F287A" w:rsidR="00A56836" w:rsidRPr="00B177B9" w:rsidRDefault="00A5683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Уступка Участником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прав и</w:t>
      </w:r>
      <w:r w:rsidR="00C86F89" w:rsidRPr="00B177B9">
        <w:rPr>
          <w:rFonts w:asciiTheme="minorHAnsi" w:eastAsia="Times New Roman" w:hAnsiTheme="minorHAnsi" w:cstheme="minorHAnsi"/>
          <w:bCs/>
          <w:kern w:val="28"/>
          <w:szCs w:val="22"/>
          <w:lang w:val="ru-RU" w:eastAsia="ru-RU"/>
        </w:rPr>
        <w:t>/</w:t>
      </w:r>
      <w:r w:rsidRPr="00B177B9">
        <w:rPr>
          <w:rFonts w:asciiTheme="minorHAnsi" w:eastAsia="Times New Roman" w:hAnsiTheme="minorHAnsi" w:cstheme="minorHAnsi"/>
          <w:bCs/>
          <w:kern w:val="28"/>
          <w:szCs w:val="22"/>
          <w:lang w:val="ru-RU" w:eastAsia="ru-RU"/>
        </w:rPr>
        <w:t>или обязанностей по Договору иному лицу допускается только</w:t>
      </w:r>
      <w:r w:rsidR="009E4E94" w:rsidRPr="00B177B9">
        <w:rPr>
          <w:rFonts w:asciiTheme="minorHAnsi" w:eastAsia="Times New Roman" w:hAnsiTheme="minorHAnsi" w:cstheme="minorHAnsi"/>
          <w:bCs/>
          <w:kern w:val="28"/>
          <w:szCs w:val="22"/>
          <w:lang w:val="ru-RU" w:eastAsia="ru-RU"/>
        </w:rPr>
        <w:t xml:space="preserve"> при условии полной</w:t>
      </w:r>
      <w:r w:rsidRPr="00B177B9">
        <w:rPr>
          <w:rFonts w:asciiTheme="minorHAnsi" w:eastAsia="Times New Roman" w:hAnsiTheme="minorHAnsi" w:cstheme="minorHAnsi"/>
          <w:bCs/>
          <w:kern w:val="28"/>
          <w:szCs w:val="22"/>
          <w:lang w:val="ru-RU" w:eastAsia="ru-RU"/>
        </w:rPr>
        <w:t xml:space="preserve"> оплаты Цены Договора.</w:t>
      </w:r>
    </w:p>
    <w:p w14:paraId="01926399" w14:textId="77777777" w:rsidR="00A56836" w:rsidRPr="00B177B9" w:rsidRDefault="00A5683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В случае неполной уплаты Участником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Цены Договора, уступка Участником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прав </w:t>
      </w:r>
      <w:r w:rsidR="00C86F89" w:rsidRPr="00B177B9">
        <w:rPr>
          <w:rFonts w:asciiTheme="minorHAnsi" w:eastAsia="Times New Roman" w:hAnsiTheme="minorHAnsi" w:cstheme="minorHAnsi"/>
          <w:bCs/>
          <w:kern w:val="28"/>
          <w:szCs w:val="22"/>
          <w:lang w:val="ru-RU" w:eastAsia="ru-RU"/>
        </w:rPr>
        <w:t xml:space="preserve">и/или </w:t>
      </w:r>
      <w:r w:rsidRPr="00B177B9">
        <w:rPr>
          <w:rFonts w:asciiTheme="minorHAnsi" w:eastAsia="Times New Roman" w:hAnsiTheme="minorHAnsi" w:cstheme="minorHAnsi"/>
          <w:bCs/>
          <w:kern w:val="28"/>
          <w:szCs w:val="22"/>
          <w:lang w:val="ru-RU" w:eastAsia="ru-RU"/>
        </w:rPr>
        <w:t>обязанностей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w:t>
      </w:r>
    </w:p>
    <w:p w14:paraId="68039CA0" w14:textId="4A9FB12D" w:rsidR="00A56836" w:rsidRPr="00B177B9" w:rsidRDefault="00A5683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Уступка Участником долевого строительства прав требования по Договору иному лицу допускается с момента государственной регистрации настоящего Договора до момента подписания Сторонами Передаточного </w:t>
      </w:r>
      <w:r w:rsidR="00C86F89" w:rsidRPr="00B177B9">
        <w:rPr>
          <w:rFonts w:asciiTheme="minorHAnsi" w:eastAsia="Times New Roman" w:hAnsiTheme="minorHAnsi" w:cstheme="minorHAnsi"/>
          <w:bCs/>
          <w:kern w:val="28"/>
          <w:szCs w:val="22"/>
          <w:lang w:val="ru-RU" w:eastAsia="ru-RU"/>
        </w:rPr>
        <w:t>а</w:t>
      </w:r>
      <w:r w:rsidRPr="00B177B9">
        <w:rPr>
          <w:rFonts w:asciiTheme="minorHAnsi" w:eastAsia="Times New Roman" w:hAnsiTheme="minorHAnsi" w:cstheme="minorHAnsi"/>
          <w:bCs/>
          <w:kern w:val="28"/>
          <w:szCs w:val="22"/>
          <w:lang w:val="ru-RU" w:eastAsia="ru-RU"/>
        </w:rPr>
        <w:t>кта.</w:t>
      </w:r>
      <w:r w:rsidR="009E4E94" w:rsidRPr="00B177B9">
        <w:rPr>
          <w:rFonts w:asciiTheme="minorHAnsi" w:eastAsia="Times New Roman" w:hAnsiTheme="minorHAnsi" w:cstheme="minorHAnsi"/>
          <w:bCs/>
          <w:kern w:val="28"/>
          <w:szCs w:val="22"/>
          <w:lang w:val="ru-RU" w:eastAsia="ru-RU"/>
        </w:rPr>
        <w:t xml:space="preserve">  </w:t>
      </w:r>
    </w:p>
    <w:p w14:paraId="5CA1D2F7" w14:textId="77777777" w:rsidR="00630786" w:rsidRPr="000B6551" w:rsidRDefault="00630786" w:rsidP="00630786">
      <w:pPr>
        <w:pStyle w:val="BMKHeading2"/>
        <w:widowControl w:val="0"/>
        <w:numPr>
          <w:ilvl w:val="1"/>
          <w:numId w:val="2"/>
        </w:numPr>
        <w:spacing w:after="120"/>
        <w:ind w:left="0" w:hanging="709"/>
        <w:outlineLvl w:val="9"/>
        <w:rPr>
          <w:rFonts w:asciiTheme="minorHAnsi" w:eastAsia="Times New Roman" w:hAnsiTheme="minorHAnsi" w:cstheme="minorHAnsi"/>
          <w:szCs w:val="22"/>
          <w:lang w:val="ru-RU" w:eastAsia="ru-RU"/>
        </w:rPr>
      </w:pPr>
      <w:r w:rsidRPr="000B6551">
        <w:rPr>
          <w:rFonts w:asciiTheme="minorHAnsi" w:eastAsia="Times New Roman" w:hAnsiTheme="minorHAnsi" w:cstheme="minorHAnsi"/>
          <w:bCs/>
          <w:kern w:val="28"/>
          <w:szCs w:val="22"/>
          <w:lang w:val="ru-RU" w:eastAsia="ru-RU"/>
        </w:rPr>
        <w:t>Стороны пришли к соглашению, что в случае совершения Участником долевого строительства уступк</w:t>
      </w:r>
      <w:r>
        <w:rPr>
          <w:rFonts w:asciiTheme="minorHAnsi" w:eastAsia="Times New Roman" w:hAnsiTheme="minorHAnsi" w:cstheme="minorHAnsi"/>
          <w:bCs/>
          <w:kern w:val="28"/>
          <w:szCs w:val="22"/>
          <w:lang w:val="ru-RU" w:eastAsia="ru-RU"/>
        </w:rPr>
        <w:t>и</w:t>
      </w:r>
      <w:r w:rsidRPr="000B6551">
        <w:rPr>
          <w:rFonts w:asciiTheme="minorHAnsi" w:eastAsia="Times New Roman" w:hAnsiTheme="minorHAnsi" w:cstheme="minorHAnsi"/>
          <w:bCs/>
          <w:kern w:val="28"/>
          <w:szCs w:val="22"/>
          <w:lang w:val="ru-RU" w:eastAsia="ru-RU"/>
        </w:rPr>
        <w:t xml:space="preserve"> прав (требования) на Объект долевого строительства полностью или частично, Участник долевого строительства обязуется направить Застройщику уведомление не позднее чем через 10 (десять) рабочих дней после даты подписания соглашения об уступке прав (требования) на Объект долевого строительства. </w:t>
      </w:r>
      <w:r w:rsidRPr="000B6551">
        <w:rPr>
          <w:rFonts w:asciiTheme="minorHAnsi" w:hAnsiTheme="minorHAnsi" w:cstheme="minorHAnsi"/>
          <w:lang w:val="ru-RU"/>
        </w:rPr>
        <w:t>Уступка прав требования по настоящему Договору подлежит государственной регистрации в органах, осуществляющих государственную регистрацию прав на недвижимое имущество и сделок с ним (Регистрирующем органе). Расходы по государственной регистрации несет Участник долевого строительства и/или новый участник долевого строительства.</w:t>
      </w:r>
      <w:r w:rsidRPr="000B6551">
        <w:rPr>
          <w:rFonts w:asciiTheme="minorHAnsi" w:eastAsia="Times New Roman" w:hAnsiTheme="minorHAnsi" w:cstheme="minorHAnsi"/>
          <w:szCs w:val="22"/>
          <w:lang w:val="ru-RU" w:eastAsia="ru-RU"/>
        </w:rPr>
        <w:t xml:space="preserve"> </w:t>
      </w:r>
      <w:r w:rsidRPr="000B6551">
        <w:rPr>
          <w:rFonts w:asciiTheme="minorHAnsi" w:eastAsia="Times New Roman" w:hAnsiTheme="minorHAnsi" w:cstheme="minorHAnsi"/>
          <w:bCs/>
          <w:kern w:val="28"/>
          <w:szCs w:val="22"/>
          <w:lang w:val="ru-RU" w:eastAsia="ru-RU"/>
        </w:rPr>
        <w:t>Замена Участника долевого строительства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 В течение 10 (десяти) рабочих дней с момента такой регистрации Участник долевого строительства обязан предоставить Застройщику информацию о заключенном соглашении об уступке. Ответственность за последствия неисполнения данного обязательства лежит на Участнике долевого строительства.</w:t>
      </w:r>
    </w:p>
    <w:p w14:paraId="2CE24A72" w14:textId="4227ABE5" w:rsidR="00A56836" w:rsidRPr="00B177B9" w:rsidRDefault="00A5683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Замена Участника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 В течение 10 (десяти) </w:t>
      </w:r>
      <w:r w:rsidR="002F3F1C" w:rsidRPr="00B177B9">
        <w:rPr>
          <w:rFonts w:asciiTheme="minorHAnsi" w:eastAsia="Times New Roman" w:hAnsiTheme="minorHAnsi" w:cstheme="minorHAnsi"/>
          <w:bCs/>
          <w:kern w:val="28"/>
          <w:szCs w:val="22"/>
          <w:lang w:val="ru-RU" w:eastAsia="ru-RU"/>
        </w:rPr>
        <w:t>рабочих дней</w:t>
      </w:r>
      <w:r w:rsidRPr="00B177B9">
        <w:rPr>
          <w:rFonts w:asciiTheme="minorHAnsi" w:eastAsia="Times New Roman" w:hAnsiTheme="minorHAnsi" w:cstheme="minorHAnsi"/>
          <w:bCs/>
          <w:kern w:val="28"/>
          <w:szCs w:val="22"/>
          <w:lang w:val="ru-RU" w:eastAsia="ru-RU"/>
        </w:rPr>
        <w:t xml:space="preserve"> с момента такой регистрации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обязан предоставить Застройщику копию соглашения об уступке со штампом регистрирующего органа. Ответственность за последствия неисполнения данного обязательства лежит на Участнике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w:t>
      </w:r>
    </w:p>
    <w:p w14:paraId="004ED48E" w14:textId="77777777" w:rsidR="00A56836" w:rsidRPr="00B177B9" w:rsidRDefault="00A5683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Правоотношения, связанные с процессом оформления и заключения, в том числе государственной регистрацией, документов по переуступке прав требований и/или переводу долга по настоящему Договору могут быть урегулированы в отдельном договоре, заключаемом между Участником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и Застройщиком (или указанным им лицом). При этом государственная регистрация изменений в Договор, связанных с уступкой права и/или перевода долга, осуществляется за счет Участника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если иное не будет согласовано в заключаемом договоре.</w:t>
      </w:r>
    </w:p>
    <w:p w14:paraId="6B3CF698" w14:textId="77777777" w:rsidR="00A56836" w:rsidRPr="00B177B9" w:rsidRDefault="00A56836" w:rsidP="00E402B7">
      <w:pPr>
        <w:shd w:val="clear" w:color="auto" w:fill="FFFFFF"/>
        <w:spacing w:after="120"/>
        <w:jc w:val="both"/>
        <w:rPr>
          <w:rFonts w:asciiTheme="minorHAnsi" w:hAnsiTheme="minorHAnsi" w:cstheme="minorHAnsi"/>
          <w:noProof/>
          <w:sz w:val="22"/>
          <w:szCs w:val="22"/>
        </w:rPr>
      </w:pPr>
    </w:p>
    <w:p w14:paraId="1CCD091A" w14:textId="77777777" w:rsidR="00A56836" w:rsidRPr="00B177B9" w:rsidRDefault="00A56836" w:rsidP="00E402B7">
      <w:pPr>
        <w:pStyle w:val="ab"/>
        <w:keepNext/>
        <w:numPr>
          <w:ilvl w:val="0"/>
          <w:numId w:val="2"/>
        </w:numPr>
        <w:spacing w:after="120"/>
        <w:ind w:left="0" w:hanging="425"/>
        <w:contextualSpacing w:val="0"/>
        <w:jc w:val="center"/>
        <w:outlineLvl w:val="0"/>
        <w:rPr>
          <w:rFonts w:asciiTheme="minorHAnsi" w:hAnsiTheme="minorHAnsi" w:cstheme="minorHAnsi"/>
          <w:bCs/>
          <w:smallCaps/>
          <w:sz w:val="22"/>
          <w:szCs w:val="22"/>
        </w:rPr>
      </w:pPr>
      <w:r w:rsidRPr="00B177B9">
        <w:rPr>
          <w:rFonts w:asciiTheme="minorHAnsi" w:hAnsiTheme="minorHAnsi" w:cstheme="minorHAnsi"/>
          <w:b/>
          <w:bCs/>
          <w:smallCaps/>
          <w:sz w:val="22"/>
          <w:szCs w:val="22"/>
        </w:rPr>
        <w:t xml:space="preserve">Обеспечение исполнения Застройщиком своих обязательств </w:t>
      </w:r>
    </w:p>
    <w:p w14:paraId="00E2F142" w14:textId="77777777" w:rsidR="00A56836" w:rsidRPr="00B177B9" w:rsidRDefault="00A56836"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36" w:name="_Ref338846138"/>
      <w:r w:rsidRPr="00B177B9">
        <w:rPr>
          <w:rFonts w:asciiTheme="minorHAnsi" w:eastAsia="Times New Roman" w:hAnsiTheme="minorHAnsi" w:cstheme="minorHAnsi"/>
          <w:bCs/>
          <w:kern w:val="28"/>
          <w:szCs w:val="22"/>
          <w:lang w:val="ru-RU" w:eastAsia="ru-RU"/>
        </w:rPr>
        <w:t>Обязательства Застройщика по:</w:t>
      </w:r>
    </w:p>
    <w:p w14:paraId="1D4E170B" w14:textId="77777777" w:rsidR="00A56836" w:rsidRPr="00B177B9" w:rsidRDefault="00A56836" w:rsidP="00E402B7">
      <w:pPr>
        <w:pStyle w:val="BMKHeading2"/>
        <w:numPr>
          <w:ilvl w:val="0"/>
          <w:numId w:val="21"/>
        </w:numPr>
        <w:spacing w:after="120"/>
        <w:ind w:left="0" w:hanging="731"/>
        <w:outlineLvl w:val="9"/>
        <w:rPr>
          <w:rFonts w:asciiTheme="minorHAnsi" w:hAnsiTheme="minorHAnsi" w:cstheme="minorHAnsi"/>
          <w:szCs w:val="22"/>
          <w:lang w:val="ru-RU"/>
        </w:rPr>
      </w:pPr>
      <w:r w:rsidRPr="00B177B9">
        <w:rPr>
          <w:rFonts w:asciiTheme="minorHAnsi" w:hAnsiTheme="minorHAnsi" w:cstheme="minorHAnsi"/>
          <w:szCs w:val="22"/>
          <w:lang w:val="ru-RU"/>
        </w:rPr>
        <w:t>возврату денежных средств, внесенных участником долевого строительства, в случаях, предусмотренных Законом №</w:t>
      </w:r>
      <w:r w:rsidR="002E3994" w:rsidRPr="00B177B9">
        <w:rPr>
          <w:rFonts w:asciiTheme="minorHAnsi" w:hAnsiTheme="minorHAnsi" w:cstheme="minorHAnsi"/>
          <w:szCs w:val="22"/>
          <w:lang w:val="ru-RU"/>
        </w:rPr>
        <w:t> </w:t>
      </w:r>
      <w:r w:rsidRPr="00B177B9">
        <w:rPr>
          <w:rFonts w:asciiTheme="minorHAnsi" w:hAnsiTheme="minorHAnsi" w:cstheme="minorHAnsi"/>
          <w:szCs w:val="22"/>
          <w:lang w:val="ru-RU"/>
        </w:rPr>
        <w:t>214</w:t>
      </w:r>
      <w:r w:rsidR="002E3994" w:rsidRPr="00B177B9">
        <w:rPr>
          <w:rFonts w:asciiTheme="minorHAnsi" w:hAnsiTheme="minorHAnsi" w:cstheme="minorHAnsi"/>
          <w:szCs w:val="22"/>
          <w:lang w:val="ru-RU"/>
        </w:rPr>
        <w:t>-ФЗ</w:t>
      </w:r>
      <w:r w:rsidRPr="00B177B9">
        <w:rPr>
          <w:rFonts w:asciiTheme="minorHAnsi" w:hAnsiTheme="minorHAnsi" w:cstheme="minorHAnsi"/>
          <w:szCs w:val="22"/>
          <w:lang w:val="ru-RU"/>
        </w:rPr>
        <w:t xml:space="preserve"> и (или) настоящим Договором;</w:t>
      </w:r>
    </w:p>
    <w:p w14:paraId="57D6BEF6" w14:textId="77777777" w:rsidR="00A56836" w:rsidRPr="00B177B9" w:rsidRDefault="00A56836" w:rsidP="00E402B7">
      <w:pPr>
        <w:pStyle w:val="BMKHeading2"/>
        <w:numPr>
          <w:ilvl w:val="0"/>
          <w:numId w:val="21"/>
        </w:numPr>
        <w:spacing w:after="120"/>
        <w:ind w:left="0" w:hanging="731"/>
        <w:outlineLvl w:val="9"/>
        <w:rPr>
          <w:rFonts w:asciiTheme="minorHAnsi" w:hAnsiTheme="minorHAnsi" w:cstheme="minorHAnsi"/>
          <w:szCs w:val="22"/>
          <w:lang w:val="ru-RU"/>
        </w:rPr>
      </w:pPr>
      <w:r w:rsidRPr="00B177B9">
        <w:rPr>
          <w:rFonts w:asciiTheme="minorHAnsi" w:hAnsiTheme="minorHAnsi" w:cstheme="minorHAnsi"/>
          <w:szCs w:val="22"/>
          <w:lang w:val="ru-RU"/>
        </w:rPr>
        <w:t xml:space="preserve">уплате Участнику </w:t>
      </w:r>
      <w:r w:rsidR="00E353DB" w:rsidRPr="00B177B9">
        <w:rPr>
          <w:rFonts w:asciiTheme="minorHAnsi" w:hAnsiTheme="minorHAnsi" w:cstheme="minorHAnsi"/>
          <w:szCs w:val="22"/>
          <w:lang w:val="ru-RU"/>
        </w:rPr>
        <w:t>долевого строительства</w:t>
      </w:r>
      <w:r w:rsidRPr="00B177B9">
        <w:rPr>
          <w:rFonts w:asciiTheme="minorHAnsi" w:hAnsiTheme="minorHAnsi" w:cstheme="minorHAnsi"/>
          <w:szCs w:val="22"/>
          <w:lang w:val="ru-RU"/>
        </w:rPr>
        <w:t xml:space="preserve">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w:t>
      </w:r>
      <w:r w:rsidR="00E353DB" w:rsidRPr="00B177B9">
        <w:rPr>
          <w:rFonts w:asciiTheme="minorHAnsi" w:hAnsiTheme="minorHAnsi" w:cstheme="minorHAnsi"/>
          <w:szCs w:val="22"/>
          <w:lang w:val="ru-RU"/>
        </w:rPr>
        <w:t>долевого строительства</w:t>
      </w:r>
      <w:r w:rsidRPr="00B177B9">
        <w:rPr>
          <w:rFonts w:asciiTheme="minorHAnsi" w:hAnsiTheme="minorHAnsi" w:cstheme="minorHAnsi"/>
          <w:szCs w:val="22"/>
          <w:lang w:val="ru-RU"/>
        </w:rPr>
        <w:t>, и иных причитающихся ему в соответствии с Договором и (или) Законодательством средств;</w:t>
      </w:r>
    </w:p>
    <w:p w14:paraId="14F21780" w14:textId="77777777" w:rsidR="00902C08" w:rsidRPr="00B177B9" w:rsidRDefault="00902C08" w:rsidP="00902C08">
      <w:pPr>
        <w:pStyle w:val="BMKHeading2"/>
        <w:numPr>
          <w:ilvl w:val="0"/>
          <w:numId w:val="0"/>
        </w:numPr>
        <w:spacing w:after="120"/>
        <w:outlineLvl w:val="9"/>
        <w:rPr>
          <w:rFonts w:asciiTheme="minorHAnsi" w:hAnsiTheme="minorHAnsi" w:cstheme="minorHAnsi"/>
          <w:szCs w:val="22"/>
          <w:lang w:val="ru-RU"/>
        </w:rPr>
      </w:pPr>
      <w:bookmarkStart w:id="37" w:name="_Ref498531932"/>
      <w:bookmarkEnd w:id="36"/>
      <w:r>
        <w:rPr>
          <w:rFonts w:asciiTheme="minorHAnsi" w:hAnsiTheme="minorHAnsi" w:cstheme="minorHAnsi"/>
          <w:szCs w:val="22"/>
          <w:lang w:val="ru-RU"/>
        </w:rPr>
        <w:t xml:space="preserve">не </w:t>
      </w:r>
      <w:r w:rsidRPr="00B177B9">
        <w:rPr>
          <w:rFonts w:asciiTheme="minorHAnsi" w:hAnsiTheme="minorHAnsi" w:cstheme="minorHAnsi"/>
          <w:szCs w:val="22"/>
          <w:lang w:val="ru-RU"/>
        </w:rPr>
        <w:t>обеспечиваются залогом Земельного участка и строящейся Гостиницы с подземным гаражом-стоянкой в соответствии с Законом № 214-ФЗ, а также применимыми положениями Гражданского кодекса Российской Федерации, Федерального закона от 16.07.1998 г. № 102-ФЗ «Об ипотеке (залоге недвижимости)»</w:t>
      </w:r>
      <w:r>
        <w:rPr>
          <w:rFonts w:asciiTheme="minorHAnsi" w:hAnsiTheme="minorHAnsi" w:cstheme="minorHAnsi"/>
          <w:szCs w:val="22"/>
          <w:lang w:val="ru-RU"/>
        </w:rPr>
        <w:t xml:space="preserve">, </w:t>
      </w:r>
      <w:r w:rsidRPr="0094533F">
        <w:rPr>
          <w:rFonts w:asciiTheme="minorHAnsi" w:hAnsiTheme="minorHAnsi" w:cstheme="minorHAnsi"/>
          <w:szCs w:val="22"/>
          <w:lang w:val="ru-RU"/>
        </w:rPr>
        <w:t xml:space="preserve">в случае размещения привлекаемых застройщиком денежных средств участников долевого строительства на строительство (создание) на </w:t>
      </w:r>
      <w:proofErr w:type="spellStart"/>
      <w:r w:rsidRPr="0094533F">
        <w:rPr>
          <w:rFonts w:asciiTheme="minorHAnsi" w:hAnsiTheme="minorHAnsi" w:cstheme="minorHAnsi"/>
          <w:szCs w:val="22"/>
          <w:lang w:val="ru-RU"/>
        </w:rPr>
        <w:t>эскроу</w:t>
      </w:r>
      <w:proofErr w:type="spellEnd"/>
      <w:r w:rsidRPr="0094533F">
        <w:rPr>
          <w:rFonts w:asciiTheme="minorHAnsi" w:hAnsiTheme="minorHAnsi" w:cstheme="minorHAnsi"/>
          <w:szCs w:val="22"/>
          <w:lang w:val="ru-RU"/>
        </w:rPr>
        <w:t xml:space="preserve"> счетах</w:t>
      </w:r>
      <w:r w:rsidRPr="00B177B9">
        <w:rPr>
          <w:rFonts w:asciiTheme="minorHAnsi" w:hAnsiTheme="minorHAnsi" w:cstheme="minorHAnsi"/>
          <w:szCs w:val="22"/>
          <w:lang w:val="ru-RU"/>
        </w:rPr>
        <w:t>.</w:t>
      </w:r>
    </w:p>
    <w:p w14:paraId="230B34A2" w14:textId="3B646F14" w:rsidR="00A56836" w:rsidRPr="00B177B9" w:rsidRDefault="00A56836" w:rsidP="00E402B7">
      <w:pPr>
        <w:pStyle w:val="1"/>
        <w:ind w:left="0"/>
        <w:rPr>
          <w:rFonts w:asciiTheme="minorHAnsi" w:hAnsiTheme="minorHAnsi" w:cstheme="minorHAnsi"/>
        </w:rPr>
      </w:pPr>
      <w:r w:rsidRPr="00B177B9">
        <w:rPr>
          <w:rFonts w:asciiTheme="minorHAnsi" w:hAnsiTheme="minorHAnsi" w:cstheme="minorHAnsi"/>
        </w:rPr>
        <w:t xml:space="preserve">Подписывая настоящий Договор, Участник </w:t>
      </w:r>
      <w:r w:rsidR="00E353DB" w:rsidRPr="00B177B9">
        <w:rPr>
          <w:rFonts w:asciiTheme="minorHAnsi" w:hAnsiTheme="minorHAnsi" w:cstheme="minorHAnsi"/>
        </w:rPr>
        <w:t>долевого строительства</w:t>
      </w:r>
      <w:r w:rsidRPr="00B177B9">
        <w:rPr>
          <w:rFonts w:asciiTheme="minorHAnsi" w:hAnsiTheme="minorHAnsi" w:cstheme="minorHAnsi"/>
        </w:rPr>
        <w:t xml:space="preserve"> </w:t>
      </w:r>
      <w:r w:rsidR="007931B5" w:rsidRPr="00B177B9">
        <w:rPr>
          <w:rFonts w:asciiTheme="minorHAnsi" w:hAnsiTheme="minorHAnsi" w:cstheme="minorHAnsi"/>
        </w:rPr>
        <w:t>выражает свое</w:t>
      </w:r>
      <w:r w:rsidRPr="00B177B9">
        <w:rPr>
          <w:rFonts w:asciiTheme="minorHAnsi" w:hAnsiTheme="minorHAnsi" w:cstheme="minorHAnsi"/>
        </w:rPr>
        <w:t xml:space="preserve"> согласие на передачу Земельного участка, строяще</w:t>
      </w:r>
      <w:r w:rsidR="00802C46" w:rsidRPr="00B177B9">
        <w:rPr>
          <w:rFonts w:asciiTheme="minorHAnsi" w:hAnsiTheme="minorHAnsi" w:cstheme="minorHAnsi"/>
        </w:rPr>
        <w:t>йся</w:t>
      </w:r>
      <w:r w:rsidRPr="00B177B9">
        <w:rPr>
          <w:rFonts w:asciiTheme="minorHAnsi" w:hAnsiTheme="minorHAnsi" w:cstheme="minorHAnsi"/>
        </w:rPr>
        <w:t xml:space="preserve"> на нем</w:t>
      </w:r>
      <w:r w:rsidR="009D23DF" w:rsidRPr="00B177B9">
        <w:rPr>
          <w:rFonts w:asciiTheme="minorHAnsi" w:hAnsiTheme="minorHAnsi" w:cstheme="minorHAnsi"/>
        </w:rPr>
        <w:t xml:space="preserve"> </w:t>
      </w:r>
      <w:r w:rsidR="00802C46" w:rsidRPr="00B177B9">
        <w:rPr>
          <w:rFonts w:asciiTheme="minorHAnsi" w:hAnsiTheme="minorHAnsi" w:cstheme="minorHAnsi"/>
        </w:rPr>
        <w:t>Гостиницы с подземным гаражом-</w:t>
      </w:r>
      <w:r w:rsidR="007931B5" w:rsidRPr="00B177B9">
        <w:rPr>
          <w:rFonts w:asciiTheme="minorHAnsi" w:hAnsiTheme="minorHAnsi" w:cstheme="minorHAnsi"/>
        </w:rPr>
        <w:t>стоянкой и</w:t>
      </w:r>
      <w:r w:rsidRPr="00B177B9">
        <w:rPr>
          <w:rFonts w:asciiTheme="minorHAnsi" w:hAnsiTheme="minorHAnsi" w:cstheme="minorHAnsi"/>
        </w:rPr>
        <w:t xml:space="preserve"> его частей</w:t>
      </w:r>
      <w:r w:rsidR="009D23DF" w:rsidRPr="00B177B9">
        <w:rPr>
          <w:rFonts w:asciiTheme="minorHAnsi" w:hAnsiTheme="minorHAnsi" w:cstheme="minorHAnsi"/>
        </w:rPr>
        <w:t>,</w:t>
      </w:r>
      <w:r w:rsidRPr="00B177B9">
        <w:rPr>
          <w:rFonts w:asciiTheme="minorHAnsi" w:hAnsiTheme="minorHAnsi" w:cstheme="minorHAnsi"/>
        </w:rPr>
        <w:t xml:space="preserve"> в залог (в том числе последующий) в обеспечение обязательств Застройщика по иным договорам участия в долевом строительстве и кредитным </w:t>
      </w:r>
      <w:r w:rsidR="009D23DF" w:rsidRPr="00B177B9">
        <w:rPr>
          <w:rFonts w:asciiTheme="minorHAnsi" w:hAnsiTheme="minorHAnsi" w:cstheme="minorHAnsi"/>
        </w:rPr>
        <w:t>договорам с банками</w:t>
      </w:r>
      <w:r w:rsidRPr="00B177B9">
        <w:rPr>
          <w:rFonts w:asciiTheme="minorHAnsi" w:hAnsiTheme="minorHAnsi" w:cstheme="minorHAnsi"/>
        </w:rPr>
        <w:t>.</w:t>
      </w:r>
      <w:bookmarkEnd w:id="37"/>
    </w:p>
    <w:p w14:paraId="0E9F76F8" w14:textId="77777777" w:rsidR="00A56836" w:rsidRPr="00B177B9" w:rsidRDefault="00A56836" w:rsidP="00E402B7">
      <w:pPr>
        <w:shd w:val="clear" w:color="auto" w:fill="FFFFFF"/>
        <w:spacing w:after="120"/>
        <w:jc w:val="both"/>
        <w:rPr>
          <w:rFonts w:asciiTheme="minorHAnsi" w:hAnsiTheme="minorHAnsi" w:cstheme="minorHAnsi"/>
          <w:noProof/>
          <w:sz w:val="22"/>
          <w:szCs w:val="22"/>
        </w:rPr>
      </w:pPr>
    </w:p>
    <w:p w14:paraId="16A3C038" w14:textId="77777777" w:rsidR="00701701" w:rsidRPr="00B177B9" w:rsidRDefault="00E31D19"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Ответственность Сторон</w:t>
      </w:r>
    </w:p>
    <w:p w14:paraId="2311D9B2"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За невыполнение или ненадлежащее выполнение обязательств по Договору виновная сторона несет ответственность в соответствии с действующим </w:t>
      </w:r>
      <w:r w:rsidR="001E413D" w:rsidRPr="00B177B9">
        <w:rPr>
          <w:rFonts w:asciiTheme="minorHAnsi" w:hAnsiTheme="minorHAnsi" w:cstheme="minorHAnsi"/>
          <w:b w:val="0"/>
          <w:sz w:val="22"/>
          <w:szCs w:val="22"/>
        </w:rPr>
        <w:t>З</w:t>
      </w:r>
      <w:r w:rsidRPr="00B177B9">
        <w:rPr>
          <w:rFonts w:asciiTheme="minorHAnsi" w:hAnsiTheme="minorHAnsi" w:cstheme="minorHAnsi"/>
          <w:b w:val="0"/>
          <w:sz w:val="22"/>
          <w:szCs w:val="22"/>
        </w:rPr>
        <w:t>аконодательством и Договором.</w:t>
      </w:r>
    </w:p>
    <w:p w14:paraId="7ED941B9" w14:textId="77777777" w:rsidR="00D37775" w:rsidRPr="00B177B9" w:rsidRDefault="00D37775" w:rsidP="00E402B7">
      <w:pPr>
        <w:pStyle w:val="1"/>
        <w:ind w:left="0"/>
        <w:rPr>
          <w:rFonts w:asciiTheme="minorHAnsi" w:hAnsiTheme="minorHAnsi" w:cstheme="minorHAnsi"/>
        </w:rPr>
      </w:pPr>
      <w:r w:rsidRPr="00B177B9">
        <w:rPr>
          <w:rFonts w:asciiTheme="minorHAnsi" w:hAnsiTheme="minorHAnsi" w:cstheme="minorHAnsi"/>
        </w:rPr>
        <w:t xml:space="preserve">В случае просрочки Участником долевого строительства какого-либо из платежей, предусмотренных </w:t>
      </w:r>
      <w:r w:rsidR="00BC685A" w:rsidRPr="00B177B9">
        <w:rPr>
          <w:rFonts w:asciiTheme="minorHAnsi" w:hAnsiTheme="minorHAnsi" w:cstheme="minorHAnsi"/>
        </w:rPr>
        <w:t>Договором</w:t>
      </w:r>
      <w:r w:rsidRPr="00B177B9">
        <w:rPr>
          <w:rFonts w:asciiTheme="minorHAnsi" w:hAnsiTheme="minorHAnsi" w:cstheme="minorHAnsi"/>
        </w:rPr>
        <w:t>, на срок более двух месяцев, Застройщик вправе отказаться от исполнения Договора в одностороннем внесудебном порядке, при этом Участник долевого строительства, в дополнени</w:t>
      </w:r>
      <w:r w:rsidR="00B67B4A" w:rsidRPr="00B177B9">
        <w:rPr>
          <w:rFonts w:asciiTheme="minorHAnsi" w:hAnsiTheme="minorHAnsi" w:cstheme="minorHAnsi"/>
        </w:rPr>
        <w:t>е</w:t>
      </w:r>
      <w:r w:rsidRPr="00B177B9">
        <w:rPr>
          <w:rFonts w:asciiTheme="minorHAnsi" w:hAnsiTheme="minorHAnsi" w:cstheme="minorHAnsi"/>
        </w:rPr>
        <w:t xml:space="preserve"> к неустойке, предусмотренной пунктом </w:t>
      </w:r>
      <w:r w:rsidR="007023FC" w:rsidRPr="00B177B9">
        <w:rPr>
          <w:rFonts w:asciiTheme="minorHAnsi" w:hAnsiTheme="minorHAnsi" w:cstheme="minorHAnsi"/>
        </w:rPr>
        <w:t>12.3</w:t>
      </w:r>
      <w:r w:rsidR="00B67B4A" w:rsidRPr="00B177B9">
        <w:rPr>
          <w:rFonts w:asciiTheme="minorHAnsi" w:hAnsiTheme="minorHAnsi" w:cstheme="minorHAnsi"/>
        </w:rPr>
        <w:t xml:space="preserve"> Договора</w:t>
      </w:r>
      <w:r w:rsidRPr="00B177B9">
        <w:rPr>
          <w:rFonts w:asciiTheme="minorHAnsi" w:hAnsiTheme="minorHAnsi" w:cstheme="minorHAnsi"/>
        </w:rPr>
        <w:t>, обязан выплатить Застройщику заранее оцененные убытки в размере взноса в компенсационный фонд</w:t>
      </w:r>
      <w:r w:rsidR="00B67B4A" w:rsidRPr="00B177B9">
        <w:rPr>
          <w:rFonts w:asciiTheme="minorHAnsi" w:hAnsiTheme="minorHAnsi" w:cstheme="minorHAnsi"/>
        </w:rPr>
        <w:t>,</w:t>
      </w:r>
      <w:r w:rsidRPr="00B177B9">
        <w:rPr>
          <w:rFonts w:asciiTheme="minorHAnsi" w:hAnsiTheme="minorHAnsi" w:cstheme="minorHAnsi"/>
        </w:rPr>
        <w:t xml:space="preserve"> </w:t>
      </w:r>
      <w:r w:rsidR="00B67B4A" w:rsidRPr="00B177B9">
        <w:rPr>
          <w:rFonts w:asciiTheme="minorHAnsi" w:hAnsiTheme="minorHAnsi" w:cstheme="minorHAnsi"/>
        </w:rPr>
        <w:t>произведенного Застройщиком в соответствии с Законодательством</w:t>
      </w:r>
      <w:r w:rsidRPr="00B177B9">
        <w:rPr>
          <w:rFonts w:asciiTheme="minorHAnsi" w:hAnsiTheme="minorHAnsi" w:cstheme="minorHAnsi"/>
        </w:rPr>
        <w:t>.</w:t>
      </w:r>
    </w:p>
    <w:p w14:paraId="6FBB6205" w14:textId="77777777" w:rsidR="00D37775" w:rsidRPr="00B177B9" w:rsidRDefault="00D37775" w:rsidP="00E402B7">
      <w:pPr>
        <w:pStyle w:val="1"/>
        <w:ind w:left="0"/>
        <w:rPr>
          <w:rFonts w:asciiTheme="minorHAnsi" w:hAnsiTheme="minorHAnsi" w:cstheme="minorHAnsi"/>
        </w:rPr>
      </w:pPr>
      <w:r w:rsidRPr="00B177B9">
        <w:rPr>
          <w:rFonts w:asciiTheme="minorHAnsi" w:hAnsiTheme="minorHAnsi" w:cstheme="minorHAnsi"/>
        </w:rPr>
        <w:t xml:space="preserve">В случае нарушения установленного Договором срока внесения платежей Участник </w:t>
      </w:r>
      <w:r w:rsidR="00016163" w:rsidRPr="00B177B9">
        <w:rPr>
          <w:rFonts w:asciiTheme="minorHAnsi" w:hAnsiTheme="minorHAnsi" w:cstheme="minorHAnsi"/>
        </w:rPr>
        <w:t>д</w:t>
      </w:r>
      <w:r w:rsidRPr="00B177B9">
        <w:rPr>
          <w:rFonts w:asciiTheme="minorHAnsi" w:hAnsiTheme="minorHAnsi" w:cstheme="minorHAnsi"/>
        </w:rPr>
        <w:t xml:space="preserve">олевого </w:t>
      </w:r>
      <w:r w:rsidR="00016163" w:rsidRPr="00B177B9">
        <w:rPr>
          <w:rFonts w:asciiTheme="minorHAnsi" w:hAnsiTheme="minorHAnsi" w:cstheme="minorHAnsi"/>
        </w:rPr>
        <w:t>с</w:t>
      </w:r>
      <w:r w:rsidRPr="00B177B9">
        <w:rPr>
          <w:rFonts w:asciiTheme="minorHAnsi" w:hAnsiTheme="minorHAnsi" w:cstheme="minorHAnsi"/>
        </w:rPr>
        <w:t>троительства уплачивает Застройщику неустойку в размере одной трехсотой ставки рефинансирования, установленной Центральным банком Российской Федерации, действующей на день исполнения обязательства, от суммы просроченного платежа за каждый день просрочки.</w:t>
      </w:r>
    </w:p>
    <w:p w14:paraId="02AC57ED" w14:textId="77777777" w:rsidR="00D37775" w:rsidRPr="00B177B9" w:rsidRDefault="00D37775" w:rsidP="00E402B7">
      <w:pPr>
        <w:pStyle w:val="1"/>
        <w:ind w:left="0"/>
        <w:rPr>
          <w:rFonts w:asciiTheme="minorHAnsi" w:hAnsiTheme="minorHAnsi" w:cstheme="minorHAnsi"/>
        </w:rPr>
      </w:pPr>
      <w:r w:rsidRPr="00B177B9">
        <w:rPr>
          <w:rFonts w:asciiTheme="minorHAnsi" w:hAnsiTheme="minorHAnsi" w:cstheme="minorHAnsi"/>
        </w:rPr>
        <w:t xml:space="preserve">В случае отказа или уклонения Участника Долевого Строительства от заключения с управляющей организацией договора и оплаты ее услуг и иных расходов по содержанию </w:t>
      </w:r>
      <w:r w:rsidR="00016163" w:rsidRPr="00B177B9">
        <w:rPr>
          <w:rFonts w:asciiTheme="minorHAnsi" w:hAnsiTheme="minorHAnsi" w:cstheme="minorHAnsi"/>
        </w:rPr>
        <w:t>о</w:t>
      </w:r>
      <w:r w:rsidRPr="00B177B9">
        <w:rPr>
          <w:rFonts w:asciiTheme="minorHAnsi" w:hAnsiTheme="minorHAnsi" w:cstheme="minorHAnsi"/>
        </w:rPr>
        <w:t xml:space="preserve">бщего </w:t>
      </w:r>
      <w:r w:rsidR="00016163" w:rsidRPr="00B177B9">
        <w:rPr>
          <w:rFonts w:asciiTheme="minorHAnsi" w:hAnsiTheme="minorHAnsi" w:cstheme="minorHAnsi"/>
        </w:rPr>
        <w:t>и</w:t>
      </w:r>
      <w:r w:rsidRPr="00B177B9">
        <w:rPr>
          <w:rFonts w:asciiTheme="minorHAnsi" w:hAnsiTheme="minorHAnsi" w:cstheme="minorHAnsi"/>
        </w:rPr>
        <w:t>мущества</w:t>
      </w:r>
      <w:r w:rsidR="00016163" w:rsidRPr="00B177B9">
        <w:rPr>
          <w:rFonts w:asciiTheme="minorHAnsi" w:hAnsiTheme="minorHAnsi" w:cstheme="minorHAnsi"/>
        </w:rPr>
        <w:t xml:space="preserve"> </w:t>
      </w:r>
      <w:r w:rsidR="00802C46"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Участник </w:t>
      </w:r>
      <w:r w:rsidR="00016163" w:rsidRPr="00B177B9">
        <w:rPr>
          <w:rFonts w:asciiTheme="minorHAnsi" w:hAnsiTheme="minorHAnsi" w:cstheme="minorHAnsi"/>
        </w:rPr>
        <w:t>д</w:t>
      </w:r>
      <w:r w:rsidRPr="00B177B9">
        <w:rPr>
          <w:rFonts w:asciiTheme="minorHAnsi" w:hAnsiTheme="minorHAnsi" w:cstheme="minorHAnsi"/>
        </w:rPr>
        <w:t xml:space="preserve">олевого </w:t>
      </w:r>
      <w:r w:rsidR="00016163" w:rsidRPr="00B177B9">
        <w:rPr>
          <w:rFonts w:asciiTheme="minorHAnsi" w:hAnsiTheme="minorHAnsi" w:cstheme="minorHAnsi"/>
        </w:rPr>
        <w:t>с</w:t>
      </w:r>
      <w:r w:rsidRPr="00B177B9">
        <w:rPr>
          <w:rFonts w:asciiTheme="minorHAnsi" w:hAnsiTheme="minorHAnsi" w:cstheme="minorHAnsi"/>
        </w:rPr>
        <w:t>троительства обязуется в течение 10 (</w:t>
      </w:r>
      <w:r w:rsidR="00016163" w:rsidRPr="00B177B9">
        <w:rPr>
          <w:rFonts w:asciiTheme="minorHAnsi" w:hAnsiTheme="minorHAnsi" w:cstheme="minorHAnsi"/>
        </w:rPr>
        <w:t>д</w:t>
      </w:r>
      <w:r w:rsidRPr="00B177B9">
        <w:rPr>
          <w:rFonts w:asciiTheme="minorHAnsi" w:hAnsiTheme="minorHAnsi" w:cstheme="minorHAnsi"/>
        </w:rPr>
        <w:t xml:space="preserve">есяти) рабочих дней с момента направления Участнику </w:t>
      </w:r>
      <w:r w:rsidR="00016163" w:rsidRPr="00B177B9">
        <w:rPr>
          <w:rFonts w:asciiTheme="minorHAnsi" w:hAnsiTheme="minorHAnsi" w:cstheme="minorHAnsi"/>
        </w:rPr>
        <w:t>д</w:t>
      </w:r>
      <w:r w:rsidRPr="00B177B9">
        <w:rPr>
          <w:rFonts w:asciiTheme="minorHAnsi" w:hAnsiTheme="minorHAnsi" w:cstheme="minorHAnsi"/>
        </w:rPr>
        <w:t xml:space="preserve">олевого </w:t>
      </w:r>
      <w:r w:rsidR="00016163" w:rsidRPr="00B177B9">
        <w:rPr>
          <w:rFonts w:asciiTheme="minorHAnsi" w:hAnsiTheme="minorHAnsi" w:cstheme="minorHAnsi"/>
        </w:rPr>
        <w:t>с</w:t>
      </w:r>
      <w:r w:rsidRPr="00B177B9">
        <w:rPr>
          <w:rFonts w:asciiTheme="minorHAnsi" w:hAnsiTheme="minorHAnsi" w:cstheme="minorHAnsi"/>
        </w:rPr>
        <w:t xml:space="preserve">троительства соответствующего требования Застройщика возместить Застройщику все понесенные им за период с даты подписания Передаточного акта расходы соответственно доле Участника </w:t>
      </w:r>
      <w:r w:rsidR="00016163" w:rsidRPr="00B177B9">
        <w:rPr>
          <w:rFonts w:asciiTheme="minorHAnsi" w:hAnsiTheme="minorHAnsi" w:cstheme="minorHAnsi"/>
        </w:rPr>
        <w:t>д</w:t>
      </w:r>
      <w:r w:rsidRPr="00B177B9">
        <w:rPr>
          <w:rFonts w:asciiTheme="minorHAnsi" w:hAnsiTheme="minorHAnsi" w:cstheme="minorHAnsi"/>
        </w:rPr>
        <w:t xml:space="preserve">олевого </w:t>
      </w:r>
      <w:r w:rsidR="00016163" w:rsidRPr="00B177B9">
        <w:rPr>
          <w:rFonts w:asciiTheme="minorHAnsi" w:hAnsiTheme="minorHAnsi" w:cstheme="minorHAnsi"/>
        </w:rPr>
        <w:t>с</w:t>
      </w:r>
      <w:r w:rsidRPr="00B177B9">
        <w:rPr>
          <w:rFonts w:asciiTheme="minorHAnsi" w:hAnsiTheme="minorHAnsi" w:cstheme="minorHAnsi"/>
        </w:rPr>
        <w:t xml:space="preserve">троительства в </w:t>
      </w:r>
      <w:r w:rsidR="00016163" w:rsidRPr="00B177B9">
        <w:rPr>
          <w:rFonts w:asciiTheme="minorHAnsi" w:hAnsiTheme="minorHAnsi" w:cstheme="minorHAnsi"/>
        </w:rPr>
        <w:t>о</w:t>
      </w:r>
      <w:r w:rsidRPr="00B177B9">
        <w:rPr>
          <w:rFonts w:asciiTheme="minorHAnsi" w:hAnsiTheme="minorHAnsi" w:cstheme="minorHAnsi"/>
        </w:rPr>
        <w:t xml:space="preserve">бщем </w:t>
      </w:r>
      <w:r w:rsidR="00016163" w:rsidRPr="00B177B9">
        <w:rPr>
          <w:rFonts w:asciiTheme="minorHAnsi" w:hAnsiTheme="minorHAnsi" w:cstheme="minorHAnsi"/>
        </w:rPr>
        <w:t>и</w:t>
      </w:r>
      <w:r w:rsidRPr="00B177B9">
        <w:rPr>
          <w:rFonts w:asciiTheme="minorHAnsi" w:hAnsiTheme="minorHAnsi" w:cstheme="minorHAnsi"/>
        </w:rPr>
        <w:t>муществе.</w:t>
      </w:r>
    </w:p>
    <w:p w14:paraId="28B5C730" w14:textId="05FCD523" w:rsidR="00D37775" w:rsidRPr="00B177B9" w:rsidRDefault="00D37775" w:rsidP="00E402B7">
      <w:pPr>
        <w:pStyle w:val="1"/>
        <w:ind w:left="0"/>
        <w:rPr>
          <w:rFonts w:asciiTheme="minorHAnsi" w:hAnsiTheme="minorHAnsi" w:cstheme="minorHAnsi"/>
        </w:rPr>
      </w:pPr>
      <w:r w:rsidRPr="00B177B9">
        <w:rPr>
          <w:rFonts w:asciiTheme="minorHAnsi" w:hAnsiTheme="minorHAnsi" w:cstheme="minorHAnsi"/>
        </w:rPr>
        <w:t>В случае нарушения условия пункт</w:t>
      </w:r>
      <w:r w:rsidR="00016163" w:rsidRPr="00B177B9">
        <w:rPr>
          <w:rFonts w:asciiTheme="minorHAnsi" w:hAnsiTheme="minorHAnsi" w:cstheme="minorHAnsi"/>
        </w:rPr>
        <w:t xml:space="preserve">ов </w:t>
      </w:r>
      <w:r w:rsidR="00016163" w:rsidRPr="00B177B9">
        <w:rPr>
          <w:rFonts w:asciiTheme="minorHAnsi" w:hAnsiTheme="minorHAnsi" w:cstheme="minorHAnsi"/>
        </w:rPr>
        <w:fldChar w:fldCharType="begin"/>
      </w:r>
      <w:r w:rsidR="00016163" w:rsidRPr="00B177B9">
        <w:rPr>
          <w:rFonts w:asciiTheme="minorHAnsi" w:hAnsiTheme="minorHAnsi" w:cstheme="minorHAnsi"/>
        </w:rPr>
        <w:instrText xml:space="preserve"> REF _Ref520887160 \r \h </w:instrText>
      </w:r>
      <w:r w:rsidR="000D5821" w:rsidRPr="00B177B9">
        <w:rPr>
          <w:rFonts w:asciiTheme="minorHAnsi" w:hAnsiTheme="minorHAnsi" w:cstheme="minorHAnsi"/>
        </w:rPr>
        <w:instrText xml:space="preserve"> \* MERGEFORMAT </w:instrText>
      </w:r>
      <w:r w:rsidR="00016163" w:rsidRPr="00B177B9">
        <w:rPr>
          <w:rFonts w:asciiTheme="minorHAnsi" w:hAnsiTheme="minorHAnsi" w:cstheme="minorHAnsi"/>
        </w:rPr>
      </w:r>
      <w:r w:rsidR="00016163" w:rsidRPr="00B177B9">
        <w:rPr>
          <w:rFonts w:asciiTheme="minorHAnsi" w:hAnsiTheme="minorHAnsi" w:cstheme="minorHAnsi"/>
        </w:rPr>
        <w:fldChar w:fldCharType="separate"/>
      </w:r>
      <w:r w:rsidR="00B177B9">
        <w:rPr>
          <w:rFonts w:asciiTheme="minorHAnsi" w:hAnsiTheme="minorHAnsi" w:cstheme="minorHAnsi"/>
        </w:rPr>
        <w:t>4.3.2</w:t>
      </w:r>
      <w:r w:rsidR="00016163" w:rsidRPr="00B177B9">
        <w:rPr>
          <w:rFonts w:asciiTheme="minorHAnsi" w:hAnsiTheme="minorHAnsi" w:cstheme="minorHAnsi"/>
        </w:rPr>
        <w:fldChar w:fldCharType="end"/>
      </w:r>
      <w:r w:rsidR="00016163" w:rsidRPr="00B177B9">
        <w:rPr>
          <w:rFonts w:asciiTheme="minorHAnsi" w:hAnsiTheme="minorHAnsi" w:cstheme="minorHAnsi"/>
        </w:rPr>
        <w:t xml:space="preserve"> и </w:t>
      </w:r>
      <w:r w:rsidR="002C4C15">
        <w:rPr>
          <w:rFonts w:asciiTheme="minorHAnsi" w:hAnsiTheme="minorHAnsi" w:cstheme="minorHAnsi"/>
        </w:rPr>
        <w:t>4.3.3.</w:t>
      </w:r>
      <w:r w:rsidRPr="00B177B9">
        <w:rPr>
          <w:rFonts w:asciiTheme="minorHAnsi" w:hAnsiTheme="minorHAnsi" w:cstheme="minorHAnsi"/>
        </w:rPr>
        <w:t xml:space="preserve"> Договора Участник </w:t>
      </w:r>
      <w:r w:rsidR="00016163" w:rsidRPr="00B177B9">
        <w:rPr>
          <w:rFonts w:asciiTheme="minorHAnsi" w:hAnsiTheme="minorHAnsi" w:cstheme="minorHAnsi"/>
        </w:rPr>
        <w:t>д</w:t>
      </w:r>
      <w:r w:rsidRPr="00B177B9">
        <w:rPr>
          <w:rFonts w:asciiTheme="minorHAnsi" w:hAnsiTheme="minorHAnsi" w:cstheme="minorHAnsi"/>
        </w:rPr>
        <w:t xml:space="preserve">олевого </w:t>
      </w:r>
      <w:r w:rsidR="00016163" w:rsidRPr="00B177B9">
        <w:rPr>
          <w:rFonts w:asciiTheme="minorHAnsi" w:hAnsiTheme="minorHAnsi" w:cstheme="minorHAnsi"/>
        </w:rPr>
        <w:t>с</w:t>
      </w:r>
      <w:r w:rsidRPr="00B177B9">
        <w:rPr>
          <w:rFonts w:asciiTheme="minorHAnsi" w:hAnsiTheme="minorHAnsi" w:cstheme="minorHAnsi"/>
        </w:rPr>
        <w:t>троительства обязуется оплатить Застройщику стоимость восстановительных работ, а также штраф в размере 50</w:t>
      </w:r>
      <w:r w:rsidR="00016163" w:rsidRPr="00B177B9">
        <w:rPr>
          <w:rFonts w:asciiTheme="minorHAnsi" w:hAnsiTheme="minorHAnsi" w:cstheme="minorHAnsi"/>
        </w:rPr>
        <w:t> </w:t>
      </w:r>
      <w:r w:rsidRPr="00B177B9">
        <w:rPr>
          <w:rFonts w:asciiTheme="minorHAnsi" w:hAnsiTheme="minorHAnsi" w:cstheme="minorHAnsi"/>
        </w:rPr>
        <w:t xml:space="preserve">% (пятидесяти процентов) от стоимости таких работ, включающей НДС. При этом согласия Участника </w:t>
      </w:r>
      <w:r w:rsidR="00016163" w:rsidRPr="00B177B9">
        <w:rPr>
          <w:rFonts w:asciiTheme="minorHAnsi" w:hAnsiTheme="minorHAnsi" w:cstheme="minorHAnsi"/>
        </w:rPr>
        <w:t>д</w:t>
      </w:r>
      <w:r w:rsidRPr="00B177B9">
        <w:rPr>
          <w:rFonts w:asciiTheme="minorHAnsi" w:hAnsiTheme="minorHAnsi" w:cstheme="minorHAnsi"/>
        </w:rPr>
        <w:t xml:space="preserve">олевого </w:t>
      </w:r>
      <w:r w:rsidR="00016163" w:rsidRPr="00B177B9">
        <w:rPr>
          <w:rFonts w:asciiTheme="minorHAnsi" w:hAnsiTheme="minorHAnsi" w:cstheme="minorHAnsi"/>
        </w:rPr>
        <w:t>с</w:t>
      </w:r>
      <w:r w:rsidRPr="00B177B9">
        <w:rPr>
          <w:rFonts w:asciiTheme="minorHAnsi" w:hAnsiTheme="minorHAnsi" w:cstheme="minorHAnsi"/>
        </w:rPr>
        <w:t>троительства на проведение Застройщиком восстановительных работ не требуется.</w:t>
      </w:r>
    </w:p>
    <w:p w14:paraId="60A736BB" w14:textId="15FCBD00" w:rsidR="00D37775" w:rsidRPr="00B177B9" w:rsidRDefault="00D37775" w:rsidP="00E402B7">
      <w:pPr>
        <w:pStyle w:val="1"/>
        <w:ind w:left="0"/>
        <w:rPr>
          <w:rFonts w:asciiTheme="minorHAnsi" w:hAnsiTheme="minorHAnsi" w:cstheme="minorHAnsi"/>
        </w:rPr>
      </w:pPr>
      <w:r w:rsidRPr="00B177B9">
        <w:rPr>
          <w:rFonts w:asciiTheme="minorHAnsi" w:hAnsiTheme="minorHAnsi" w:cstheme="minorHAnsi"/>
        </w:rPr>
        <w:t>В целях соблюдения Закона № 214-ФЗ Стороны пришли к соглашению о том, что в случае получения Застройщиком денежных средств в счет Цены 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рабочих дней с даты получения от Застройщика соответствующего требования.</w:t>
      </w:r>
    </w:p>
    <w:p w14:paraId="7BF69CFF" w14:textId="77777777" w:rsidR="00B35688" w:rsidRPr="00B177B9" w:rsidRDefault="00B35688" w:rsidP="00E402B7">
      <w:pPr>
        <w:pStyle w:val="1"/>
        <w:ind w:left="0"/>
        <w:rPr>
          <w:rFonts w:asciiTheme="minorHAnsi" w:hAnsiTheme="minorHAnsi" w:cstheme="minorHAnsi"/>
        </w:rPr>
      </w:pPr>
      <w:r w:rsidRPr="00B177B9">
        <w:rPr>
          <w:rFonts w:asciiTheme="minorHAnsi" w:hAnsiTheme="minorHAnsi" w:cstheme="minorHAnsi"/>
        </w:rPr>
        <w:t xml:space="preserve">В той мере, в которой это допускается законодательством, ответственность Застройщика перед Участником Долевого Строительства ограничена нижеследующим: </w:t>
      </w:r>
    </w:p>
    <w:p w14:paraId="5CEF0E03" w14:textId="77777777" w:rsidR="00B35688" w:rsidRPr="00B177B9" w:rsidRDefault="00B35688" w:rsidP="00B35688">
      <w:pPr>
        <w:pStyle w:val="1"/>
        <w:numPr>
          <w:ilvl w:val="0"/>
          <w:numId w:val="0"/>
        </w:numPr>
        <w:rPr>
          <w:rFonts w:asciiTheme="minorHAnsi" w:hAnsiTheme="minorHAnsi" w:cstheme="minorHAnsi"/>
        </w:rPr>
      </w:pPr>
      <w:r w:rsidRPr="00B177B9">
        <w:rPr>
          <w:rFonts w:asciiTheme="minorHAnsi" w:hAnsiTheme="minorHAnsi" w:cstheme="minorHAnsi"/>
        </w:rPr>
        <w:t xml:space="preserve">(a) Застройщик возмещает исключительно прямой ущерб, причиненный виновными действиями Застройщика, </w:t>
      </w:r>
    </w:p>
    <w:p w14:paraId="1BEB670B" w14:textId="6905FFB3" w:rsidR="00B35688" w:rsidRPr="00B177B9" w:rsidRDefault="00B35688" w:rsidP="00B35688">
      <w:pPr>
        <w:pStyle w:val="1"/>
        <w:numPr>
          <w:ilvl w:val="0"/>
          <w:numId w:val="0"/>
        </w:numPr>
        <w:rPr>
          <w:rFonts w:asciiTheme="minorHAnsi" w:hAnsiTheme="minorHAnsi" w:cstheme="minorHAnsi"/>
        </w:rPr>
      </w:pPr>
      <w:r w:rsidRPr="00B177B9">
        <w:rPr>
          <w:rFonts w:asciiTheme="minorHAnsi" w:hAnsiTheme="minorHAnsi" w:cstheme="minorHAnsi"/>
        </w:rPr>
        <w:t xml:space="preserve">(b) размер ответственности Застройщика ограничен 10% (десятью процентами) от вознаграждения Застройщика в составе Цены Договора, фактически полученной Застройщиком.   </w:t>
      </w:r>
    </w:p>
    <w:p w14:paraId="2F8909F3" w14:textId="77777777" w:rsidR="001E413D" w:rsidRPr="00B177B9" w:rsidRDefault="001E413D"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bookmarkStart w:id="38" w:name="_Toc515632747"/>
      <w:r w:rsidRPr="00B177B9">
        <w:rPr>
          <w:rFonts w:asciiTheme="minorHAnsi" w:hAnsiTheme="minorHAnsi" w:cstheme="minorHAnsi"/>
          <w:b/>
          <w:bCs/>
          <w:smallCaps/>
          <w:sz w:val="22"/>
          <w:szCs w:val="22"/>
        </w:rPr>
        <w:t>Порядок разрешения споров</w:t>
      </w:r>
      <w:bookmarkEnd w:id="38"/>
    </w:p>
    <w:p w14:paraId="374F7A0E" w14:textId="77777777" w:rsidR="001E413D" w:rsidRPr="00B177B9" w:rsidRDefault="001E413D"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Стороны приложат все усилия для разрешения всех возможных споров и/или разногласий, которые могут возникнуть по настоящему Договору путем переговоров.</w:t>
      </w:r>
    </w:p>
    <w:p w14:paraId="7F0A4F90" w14:textId="60CA81FD" w:rsidR="0077097C" w:rsidRPr="00B177B9" w:rsidRDefault="0077097C"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Стороны по взаимному согласию решили, что в случае </w:t>
      </w:r>
      <w:r w:rsidR="007931B5" w:rsidRPr="00B177B9">
        <w:rPr>
          <w:rFonts w:asciiTheme="minorHAnsi" w:hAnsiTheme="minorHAnsi" w:cstheme="minorHAnsi"/>
          <w:b w:val="0"/>
          <w:sz w:val="22"/>
          <w:szCs w:val="22"/>
        </w:rPr>
        <w:t>возникновения судебных споров,</w:t>
      </w:r>
      <w:r w:rsidRPr="00B177B9">
        <w:rPr>
          <w:rFonts w:asciiTheme="minorHAnsi" w:hAnsiTheme="minorHAnsi" w:cstheme="minorHAnsi"/>
          <w:b w:val="0"/>
          <w:sz w:val="22"/>
          <w:szCs w:val="22"/>
        </w:rPr>
        <w:t xml:space="preserve"> вытекающих из отношений по Договору </w:t>
      </w:r>
      <w:proofErr w:type="gramStart"/>
      <w:r w:rsidRPr="00B177B9">
        <w:rPr>
          <w:rFonts w:asciiTheme="minorHAnsi" w:hAnsiTheme="minorHAnsi" w:cstheme="minorHAnsi"/>
          <w:b w:val="0"/>
          <w:sz w:val="22"/>
          <w:szCs w:val="22"/>
        </w:rPr>
        <w:t>все исковые требования Сторон</w:t>
      </w:r>
      <w:proofErr w:type="gramEnd"/>
      <w:r w:rsidRPr="00B177B9">
        <w:rPr>
          <w:rFonts w:asciiTheme="minorHAnsi" w:hAnsiTheme="minorHAnsi" w:cstheme="minorHAnsi"/>
          <w:b w:val="0"/>
          <w:sz w:val="22"/>
          <w:szCs w:val="22"/>
        </w:rPr>
        <w:t xml:space="preserve"> друг к другу рассматриваются в суде</w:t>
      </w:r>
      <w:r w:rsidR="004C53A0" w:rsidRPr="00B177B9">
        <w:rPr>
          <w:rFonts w:asciiTheme="minorHAnsi" w:hAnsiTheme="minorHAnsi" w:cstheme="minorHAnsi"/>
          <w:b w:val="0"/>
          <w:sz w:val="22"/>
          <w:szCs w:val="22"/>
        </w:rPr>
        <w:t>бном порядке в соответствии с действующим законодательством Российской Федерации</w:t>
      </w:r>
      <w:r w:rsidRPr="00B177B9">
        <w:rPr>
          <w:rFonts w:asciiTheme="minorHAnsi" w:hAnsiTheme="minorHAnsi" w:cstheme="minorHAnsi"/>
          <w:b w:val="0"/>
          <w:sz w:val="22"/>
          <w:szCs w:val="22"/>
        </w:rPr>
        <w:t>.</w:t>
      </w:r>
    </w:p>
    <w:p w14:paraId="499B3768" w14:textId="3699820D" w:rsidR="001E413D" w:rsidRPr="00B177B9" w:rsidRDefault="0077097C"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При разрешении споров между Сторонами, в том числе и в судебном порядке, Стороны применяют </w:t>
      </w:r>
      <w:r w:rsidR="00C06D34" w:rsidRPr="00B177B9">
        <w:rPr>
          <w:rFonts w:asciiTheme="minorHAnsi" w:hAnsiTheme="minorHAnsi" w:cstheme="minorHAnsi"/>
          <w:b w:val="0"/>
          <w:sz w:val="22"/>
          <w:szCs w:val="22"/>
        </w:rPr>
        <w:t xml:space="preserve">действующее </w:t>
      </w:r>
      <w:r w:rsidRPr="00B177B9">
        <w:rPr>
          <w:rFonts w:asciiTheme="minorHAnsi" w:hAnsiTheme="minorHAnsi" w:cstheme="minorHAnsi"/>
          <w:b w:val="0"/>
          <w:sz w:val="22"/>
          <w:szCs w:val="22"/>
        </w:rPr>
        <w:t>Законодательство</w:t>
      </w:r>
      <w:r w:rsidR="00C06D34" w:rsidRPr="00B177B9">
        <w:rPr>
          <w:rFonts w:asciiTheme="minorHAnsi" w:hAnsiTheme="minorHAnsi" w:cstheme="minorHAnsi"/>
          <w:b w:val="0"/>
          <w:sz w:val="22"/>
          <w:szCs w:val="22"/>
        </w:rPr>
        <w:t xml:space="preserve"> Российской Федерации</w:t>
      </w:r>
      <w:r w:rsidR="001E413D" w:rsidRPr="00B177B9">
        <w:rPr>
          <w:rFonts w:asciiTheme="minorHAnsi" w:hAnsiTheme="minorHAnsi" w:cstheme="minorHAnsi"/>
          <w:b w:val="0"/>
          <w:sz w:val="22"/>
          <w:szCs w:val="22"/>
        </w:rPr>
        <w:t>.</w:t>
      </w:r>
    </w:p>
    <w:p w14:paraId="3A1EF986" w14:textId="51E0A6E8" w:rsidR="00B35688" w:rsidRPr="00B177B9" w:rsidRDefault="00B35688"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Если между Сторонами возникает спор в связи с настоящим Договором, Стороны должны сделать все возможное, чтобы прийти к соглашению, но если соглашение не будет достигнуто в течение </w:t>
      </w:r>
      <w:r w:rsidR="00581AAF" w:rsidRPr="00B177B9">
        <w:rPr>
          <w:rFonts w:asciiTheme="minorHAnsi" w:hAnsiTheme="minorHAnsi" w:cstheme="minorHAnsi"/>
          <w:b w:val="0"/>
          <w:sz w:val="22"/>
          <w:szCs w:val="22"/>
        </w:rPr>
        <w:t>20</w:t>
      </w:r>
      <w:r w:rsidRPr="00B177B9">
        <w:rPr>
          <w:rFonts w:asciiTheme="minorHAnsi" w:hAnsiTheme="minorHAnsi" w:cstheme="minorHAnsi"/>
          <w:b w:val="0"/>
          <w:sz w:val="22"/>
          <w:szCs w:val="22"/>
        </w:rPr>
        <w:t xml:space="preserve"> (</w:t>
      </w:r>
      <w:r w:rsidR="00581AAF" w:rsidRPr="00B177B9">
        <w:rPr>
          <w:rFonts w:asciiTheme="minorHAnsi" w:hAnsiTheme="minorHAnsi" w:cstheme="minorHAnsi"/>
          <w:b w:val="0"/>
          <w:sz w:val="22"/>
          <w:szCs w:val="22"/>
        </w:rPr>
        <w:t>Двадцати</w:t>
      </w:r>
      <w:r w:rsidRPr="00B177B9">
        <w:rPr>
          <w:rFonts w:asciiTheme="minorHAnsi" w:hAnsiTheme="minorHAnsi" w:cstheme="minorHAnsi"/>
          <w:b w:val="0"/>
          <w:sz w:val="22"/>
          <w:szCs w:val="22"/>
        </w:rPr>
        <w:t xml:space="preserve">) календарных дней с даты соответствующей претензии, такой спор подлежит разрешению </w:t>
      </w:r>
      <w:r w:rsidR="00581AAF" w:rsidRPr="00B177B9">
        <w:rPr>
          <w:rFonts w:asciiTheme="minorHAnsi" w:hAnsiTheme="minorHAnsi" w:cstheme="minorHAnsi"/>
          <w:b w:val="0"/>
          <w:sz w:val="22"/>
          <w:szCs w:val="22"/>
        </w:rPr>
        <w:t xml:space="preserve">Мещанским районным </w:t>
      </w:r>
      <w:r w:rsidRPr="00B177B9">
        <w:rPr>
          <w:rFonts w:asciiTheme="minorHAnsi" w:hAnsiTheme="minorHAnsi" w:cstheme="minorHAnsi"/>
          <w:b w:val="0"/>
          <w:sz w:val="22"/>
          <w:szCs w:val="22"/>
        </w:rPr>
        <w:t>судом</w:t>
      </w:r>
      <w:r w:rsidR="00581AAF" w:rsidRPr="00B177B9">
        <w:rPr>
          <w:rFonts w:asciiTheme="minorHAnsi" w:hAnsiTheme="minorHAnsi" w:cstheme="minorHAnsi"/>
          <w:b w:val="0"/>
          <w:sz w:val="22"/>
          <w:szCs w:val="22"/>
        </w:rPr>
        <w:t xml:space="preserve"> города </w:t>
      </w:r>
      <w:proofErr w:type="gramStart"/>
      <w:r w:rsidR="00581AAF" w:rsidRPr="00B177B9">
        <w:rPr>
          <w:rFonts w:asciiTheme="minorHAnsi" w:hAnsiTheme="minorHAnsi" w:cstheme="minorHAnsi"/>
          <w:b w:val="0"/>
          <w:sz w:val="22"/>
          <w:szCs w:val="22"/>
        </w:rPr>
        <w:t xml:space="preserve">Москвы </w:t>
      </w:r>
      <w:r w:rsidRPr="00B177B9">
        <w:rPr>
          <w:rFonts w:asciiTheme="minorHAnsi" w:hAnsiTheme="minorHAnsi" w:cstheme="minorHAnsi"/>
          <w:b w:val="0"/>
          <w:sz w:val="22"/>
          <w:szCs w:val="22"/>
        </w:rPr>
        <w:t xml:space="preserve"> в</w:t>
      </w:r>
      <w:proofErr w:type="gramEnd"/>
      <w:r w:rsidRPr="00B177B9">
        <w:rPr>
          <w:rFonts w:asciiTheme="minorHAnsi" w:hAnsiTheme="minorHAnsi" w:cstheme="minorHAnsi"/>
          <w:b w:val="0"/>
          <w:sz w:val="22"/>
          <w:szCs w:val="22"/>
        </w:rPr>
        <w:t xml:space="preserve"> порядке, предусмотренном действующим законодательством.</w:t>
      </w:r>
      <w:r w:rsidR="00581AAF" w:rsidRPr="00B177B9">
        <w:rPr>
          <w:rFonts w:asciiTheme="minorHAnsi" w:hAnsiTheme="minorHAnsi" w:cstheme="minorHAnsi"/>
          <w:b w:val="0"/>
          <w:sz w:val="22"/>
          <w:szCs w:val="22"/>
        </w:rPr>
        <w:t xml:space="preserve"> </w:t>
      </w:r>
    </w:p>
    <w:p w14:paraId="16E53906" w14:textId="77777777" w:rsidR="00701701" w:rsidRPr="00B177B9" w:rsidRDefault="00E31D19"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Форс-мажор</w:t>
      </w:r>
    </w:p>
    <w:p w14:paraId="72C96595" w14:textId="77777777" w:rsidR="001B10CE" w:rsidRPr="00B177B9" w:rsidRDefault="001B10CE" w:rsidP="00E402B7">
      <w:pPr>
        <w:pStyle w:val="1"/>
        <w:ind w:left="0"/>
        <w:rPr>
          <w:rFonts w:asciiTheme="minorHAnsi" w:hAnsiTheme="minorHAnsi" w:cstheme="minorHAnsi"/>
        </w:rPr>
      </w:pPr>
      <w:bookmarkStart w:id="39" w:name="_Ref338873605"/>
      <w:r w:rsidRPr="00B177B9">
        <w:rPr>
          <w:rFonts w:asciiTheme="minorHAnsi" w:hAnsiTheme="minorHAnsi" w:cstheme="minorHAnsi"/>
        </w:rPr>
        <w:t xml:space="preserve">В настоящем Договоре </w:t>
      </w:r>
      <w:r w:rsidR="007C69BB" w:rsidRPr="00B177B9">
        <w:rPr>
          <w:rFonts w:asciiTheme="minorHAnsi" w:hAnsiTheme="minorHAnsi" w:cstheme="minorHAnsi"/>
        </w:rPr>
        <w:t>о</w:t>
      </w:r>
      <w:r w:rsidRPr="00B177B9">
        <w:rPr>
          <w:rFonts w:asciiTheme="minorHAnsi" w:hAnsiTheme="minorHAnsi" w:cstheme="minorHAnsi"/>
        </w:rPr>
        <w:t xml:space="preserve">бстоятельства </w:t>
      </w:r>
      <w:r w:rsidR="007C69BB" w:rsidRPr="00B177B9">
        <w:rPr>
          <w:rFonts w:asciiTheme="minorHAnsi" w:hAnsiTheme="minorHAnsi" w:cstheme="minorHAnsi"/>
        </w:rPr>
        <w:t>н</w:t>
      </w:r>
      <w:r w:rsidRPr="00B177B9">
        <w:rPr>
          <w:rFonts w:asciiTheme="minorHAnsi" w:hAnsiTheme="minorHAnsi" w:cstheme="minorHAnsi"/>
        </w:rPr>
        <w:t xml:space="preserve">епреодолимой </w:t>
      </w:r>
      <w:r w:rsidR="007C69BB" w:rsidRPr="00B177B9">
        <w:rPr>
          <w:rFonts w:asciiTheme="minorHAnsi" w:hAnsiTheme="minorHAnsi" w:cstheme="minorHAnsi"/>
        </w:rPr>
        <w:t>с</w:t>
      </w:r>
      <w:r w:rsidRPr="00B177B9">
        <w:rPr>
          <w:rFonts w:asciiTheme="minorHAnsi" w:hAnsiTheme="minorHAnsi" w:cstheme="minorHAnsi"/>
        </w:rPr>
        <w:t xml:space="preserve">илы означают: стихийные бедствия (наводнения, землетрясения, техногенные катастрофы и т.п.), войну, революцию, восстание, гражданские волнения, изъятие (конфискацию, реквизицию) государством Земельного Участка в установленном Законодательством порядке, ядерный взрыв, радиоактивное или химическое заражение или ионизирующее излучение, решение государственного и/или муниципального органа власти, государственного регулирования экономики и кредитно-финансовой системы, санкций, вето, эмбарго, международных и внутренних конфликтов, забастовок в организациях, задействованных в подготовке и выполнении работ при строительстве </w:t>
      </w:r>
      <w:r w:rsidR="006F1D85" w:rsidRPr="00B177B9">
        <w:rPr>
          <w:rFonts w:asciiTheme="minorHAnsi" w:hAnsiTheme="minorHAnsi" w:cstheme="minorHAnsi"/>
        </w:rPr>
        <w:t>Объекта долевого строительства</w:t>
      </w:r>
      <w:r w:rsidRPr="00B177B9">
        <w:rPr>
          <w:rFonts w:asciiTheme="minorHAnsi" w:hAnsiTheme="minorHAnsi" w:cstheme="minorHAnsi"/>
        </w:rPr>
        <w:t xml:space="preserve">, и (или) любое другое обстоятельство, включая изменение действовавшего на дату подписания настоящего Договора Законодательства, при условии, что любое из указанных </w:t>
      </w:r>
      <w:r w:rsidR="007C69BB" w:rsidRPr="00B177B9">
        <w:rPr>
          <w:rFonts w:asciiTheme="minorHAnsi" w:hAnsiTheme="minorHAnsi" w:cstheme="minorHAnsi"/>
        </w:rPr>
        <w:t>о</w:t>
      </w:r>
      <w:r w:rsidRPr="00B177B9">
        <w:rPr>
          <w:rFonts w:asciiTheme="minorHAnsi" w:hAnsiTheme="minorHAnsi" w:cstheme="minorHAnsi"/>
        </w:rPr>
        <w:t xml:space="preserve">бстоятельств </w:t>
      </w:r>
      <w:r w:rsidR="007C69BB" w:rsidRPr="00B177B9">
        <w:rPr>
          <w:rFonts w:asciiTheme="minorHAnsi" w:hAnsiTheme="minorHAnsi" w:cstheme="minorHAnsi"/>
        </w:rPr>
        <w:t>н</w:t>
      </w:r>
      <w:r w:rsidRPr="00B177B9">
        <w:rPr>
          <w:rFonts w:asciiTheme="minorHAnsi" w:hAnsiTheme="minorHAnsi" w:cstheme="minorHAnsi"/>
        </w:rPr>
        <w:t xml:space="preserve">епреодолимой </w:t>
      </w:r>
      <w:r w:rsidR="007C69BB" w:rsidRPr="00B177B9">
        <w:rPr>
          <w:rFonts w:asciiTheme="minorHAnsi" w:hAnsiTheme="minorHAnsi" w:cstheme="minorHAnsi"/>
        </w:rPr>
        <w:t>с</w:t>
      </w:r>
      <w:r w:rsidRPr="00B177B9">
        <w:rPr>
          <w:rFonts w:asciiTheme="minorHAnsi" w:hAnsiTheme="minorHAnsi" w:cstheme="minorHAnsi"/>
        </w:rPr>
        <w:t xml:space="preserve">илы делают невозможным исполнение обязательств по настоящему Договору. При этом недостаток финансовых средств не относится к </w:t>
      </w:r>
      <w:r w:rsidR="007C69BB" w:rsidRPr="00B177B9">
        <w:rPr>
          <w:rFonts w:asciiTheme="minorHAnsi" w:hAnsiTheme="minorHAnsi" w:cstheme="minorHAnsi"/>
        </w:rPr>
        <w:t>о</w:t>
      </w:r>
      <w:r w:rsidRPr="00B177B9">
        <w:rPr>
          <w:rFonts w:asciiTheme="minorHAnsi" w:hAnsiTheme="minorHAnsi" w:cstheme="minorHAnsi"/>
        </w:rPr>
        <w:t xml:space="preserve">бстоятельствам </w:t>
      </w:r>
      <w:r w:rsidR="007C69BB" w:rsidRPr="00B177B9">
        <w:rPr>
          <w:rFonts w:asciiTheme="minorHAnsi" w:hAnsiTheme="minorHAnsi" w:cstheme="minorHAnsi"/>
        </w:rPr>
        <w:t>н</w:t>
      </w:r>
      <w:r w:rsidRPr="00B177B9">
        <w:rPr>
          <w:rFonts w:asciiTheme="minorHAnsi" w:hAnsiTheme="minorHAnsi" w:cstheme="minorHAnsi"/>
        </w:rPr>
        <w:t xml:space="preserve">епреодолимой </w:t>
      </w:r>
      <w:r w:rsidR="007C69BB" w:rsidRPr="00B177B9">
        <w:rPr>
          <w:rFonts w:asciiTheme="minorHAnsi" w:hAnsiTheme="minorHAnsi" w:cstheme="minorHAnsi"/>
        </w:rPr>
        <w:t>с</w:t>
      </w:r>
      <w:r w:rsidRPr="00B177B9">
        <w:rPr>
          <w:rFonts w:asciiTheme="minorHAnsi" w:hAnsiTheme="minorHAnsi" w:cstheme="minorHAnsi"/>
        </w:rPr>
        <w:t>илы.</w:t>
      </w:r>
      <w:bookmarkEnd w:id="39"/>
    </w:p>
    <w:p w14:paraId="334AED21" w14:textId="77777777" w:rsidR="001B10CE" w:rsidRPr="00B177B9" w:rsidRDefault="001B10CE"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Если не указано иное, Стороны освобождаются от обязанности исполнения соответствующих обязательств по настоящему Договору, если такая неспособность исполнения обязательств явилась результатом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 xml:space="preserve">илы, возникших после даты заключения Договора, и оказала существенное влияние на Сторону, ссылающуюся на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бстоятельства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 xml:space="preserve">илы, и такое освобождение будет действовать в течение всего периода действия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 xml:space="preserve">илы. Однако Стороны должны продолжать исполнять свои обязательства, не затронутые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бстоятельствами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илы.</w:t>
      </w:r>
    </w:p>
    <w:p w14:paraId="5C77E952" w14:textId="77777777" w:rsidR="001B10CE" w:rsidRPr="00B177B9" w:rsidRDefault="001B10CE"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Сторона, ссылающаяся на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бстоятельства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илы, должна как можно скоре</w:t>
      </w:r>
      <w:r w:rsidR="007C69BB" w:rsidRPr="00B177B9">
        <w:rPr>
          <w:rFonts w:asciiTheme="minorHAnsi" w:hAnsiTheme="minorHAnsi" w:cstheme="minorHAnsi"/>
          <w:b w:val="0"/>
          <w:sz w:val="22"/>
          <w:szCs w:val="22"/>
        </w:rPr>
        <w:t>е, но в любом случае не позднее</w:t>
      </w:r>
      <w:r w:rsidRPr="00B177B9">
        <w:rPr>
          <w:rFonts w:asciiTheme="minorHAnsi" w:hAnsiTheme="minorHAnsi" w:cstheme="minorHAnsi"/>
          <w:b w:val="0"/>
          <w:sz w:val="22"/>
          <w:szCs w:val="22"/>
        </w:rPr>
        <w:t xml:space="preserve"> чем через </w:t>
      </w:r>
      <w:r w:rsidR="007C69BB" w:rsidRPr="00B177B9">
        <w:rPr>
          <w:rFonts w:asciiTheme="minorHAnsi" w:hAnsiTheme="minorHAnsi" w:cstheme="minorHAnsi"/>
          <w:b w:val="0"/>
          <w:sz w:val="22"/>
          <w:szCs w:val="22"/>
        </w:rPr>
        <w:t>14 (</w:t>
      </w:r>
      <w:r w:rsidRPr="00B177B9">
        <w:rPr>
          <w:rFonts w:asciiTheme="minorHAnsi" w:hAnsiTheme="minorHAnsi" w:cstheme="minorHAnsi"/>
          <w:b w:val="0"/>
          <w:sz w:val="22"/>
          <w:szCs w:val="22"/>
        </w:rPr>
        <w:t xml:space="preserve">четырнадцать) календарных дней после такого события, сообщить в письменном виде об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бстоятельствах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 xml:space="preserve">илы другой Стороне. Данное сообщение должно содержать информацию о природе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илы и, по возможности, указание на период их действия и оценку их влияния на способность ссылающейся Стороны исполнять свои обязательства по настоящему Договору.</w:t>
      </w:r>
    </w:p>
    <w:p w14:paraId="7F3EE2ED" w14:textId="6619A097" w:rsidR="001B10CE" w:rsidRPr="00B177B9" w:rsidRDefault="001B10CE"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После прекращения последствий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 xml:space="preserve">илы Сторона, ссылающаяся на них, должна в кратчайшие сроки, но в любом случае не позднее, чем через </w:t>
      </w:r>
      <w:r w:rsidR="007C69BB" w:rsidRPr="00B177B9">
        <w:rPr>
          <w:rFonts w:asciiTheme="minorHAnsi" w:hAnsiTheme="minorHAnsi" w:cstheme="minorHAnsi"/>
          <w:b w:val="0"/>
          <w:sz w:val="22"/>
          <w:szCs w:val="22"/>
        </w:rPr>
        <w:t>14 (четырнадцать</w:t>
      </w:r>
      <w:r w:rsidR="000E366B">
        <w:rPr>
          <w:rFonts w:asciiTheme="minorHAnsi" w:hAnsiTheme="minorHAnsi" w:cstheme="minorHAnsi"/>
          <w:b w:val="0"/>
          <w:sz w:val="22"/>
          <w:szCs w:val="22"/>
        </w:rPr>
        <w:t xml:space="preserve">) </w:t>
      </w:r>
      <w:r w:rsidRPr="00B177B9">
        <w:rPr>
          <w:rFonts w:asciiTheme="minorHAnsi" w:hAnsiTheme="minorHAnsi" w:cstheme="minorHAnsi"/>
          <w:b w:val="0"/>
          <w:sz w:val="22"/>
          <w:szCs w:val="22"/>
        </w:rPr>
        <w:t xml:space="preserve">календарных дней после </w:t>
      </w:r>
      <w:r w:rsidR="007931B5" w:rsidRPr="00B177B9">
        <w:rPr>
          <w:rFonts w:asciiTheme="minorHAnsi" w:hAnsiTheme="minorHAnsi" w:cstheme="minorHAnsi"/>
          <w:b w:val="0"/>
          <w:sz w:val="22"/>
          <w:szCs w:val="22"/>
        </w:rPr>
        <w:t>такого прекращения</w:t>
      </w:r>
      <w:r w:rsidRPr="00B177B9">
        <w:rPr>
          <w:rFonts w:asciiTheme="minorHAnsi" w:hAnsiTheme="minorHAnsi" w:cstheme="minorHAnsi"/>
          <w:b w:val="0"/>
          <w:sz w:val="22"/>
          <w:szCs w:val="22"/>
        </w:rPr>
        <w:t xml:space="preserve">, сообщить в письменном виде об этом другой Стороне. Если Сторона, ссылающаяся на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бстоятельства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илы, не сообщит другой Стороне о наступлении либо о прекращении последствий Обстоятельств Непреодолимой Силы, либо сделает это с опозданием, то она будет нести ответственность за любые убытки и расходы, вызванные отсутствием такого сообщения либо его опозданием.</w:t>
      </w:r>
    </w:p>
    <w:p w14:paraId="2A948CC5" w14:textId="607EA0B1" w:rsidR="00701701" w:rsidRPr="00B177B9" w:rsidRDefault="001B10CE"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Если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бстоятельства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 xml:space="preserve">илы или их последствия длятся более 3 месяцев с даты направления соответствующего уведомления, либо в этот момент времени можно разумно предположить, что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бстоятельства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илы или их последствия будут длиться более 3</w:t>
      </w:r>
      <w:r w:rsidR="000E366B">
        <w:rPr>
          <w:rFonts w:asciiTheme="minorHAnsi" w:hAnsiTheme="minorHAnsi" w:cstheme="minorHAnsi"/>
          <w:b w:val="0"/>
          <w:sz w:val="22"/>
          <w:szCs w:val="22"/>
        </w:rPr>
        <w:t xml:space="preserve"> (трех)</w:t>
      </w:r>
      <w:r w:rsidRPr="00B177B9">
        <w:rPr>
          <w:rFonts w:asciiTheme="minorHAnsi" w:hAnsiTheme="minorHAnsi" w:cstheme="minorHAnsi"/>
          <w:b w:val="0"/>
          <w:sz w:val="22"/>
          <w:szCs w:val="22"/>
        </w:rPr>
        <w:t xml:space="preserve"> месяцев, либо </w:t>
      </w:r>
      <w:r w:rsidR="007C69BB" w:rsidRPr="00B177B9">
        <w:rPr>
          <w:rFonts w:asciiTheme="minorHAnsi" w:hAnsiTheme="minorHAnsi" w:cstheme="minorHAnsi"/>
          <w:b w:val="0"/>
          <w:sz w:val="22"/>
          <w:szCs w:val="22"/>
        </w:rPr>
        <w:t>о</w:t>
      </w:r>
      <w:r w:rsidRPr="00B177B9">
        <w:rPr>
          <w:rFonts w:asciiTheme="minorHAnsi" w:hAnsiTheme="minorHAnsi" w:cstheme="minorHAnsi"/>
          <w:b w:val="0"/>
          <w:sz w:val="22"/>
          <w:szCs w:val="22"/>
        </w:rPr>
        <w:t xml:space="preserve">бстоятельством </w:t>
      </w:r>
      <w:r w:rsidR="007C69BB" w:rsidRPr="00B177B9">
        <w:rPr>
          <w:rFonts w:asciiTheme="minorHAnsi" w:hAnsiTheme="minorHAnsi" w:cstheme="minorHAnsi"/>
          <w:b w:val="0"/>
          <w:sz w:val="22"/>
          <w:szCs w:val="22"/>
        </w:rPr>
        <w:t>н</w:t>
      </w:r>
      <w:r w:rsidRPr="00B177B9">
        <w:rPr>
          <w:rFonts w:asciiTheme="minorHAnsi" w:hAnsiTheme="minorHAnsi" w:cstheme="minorHAnsi"/>
          <w:b w:val="0"/>
          <w:sz w:val="22"/>
          <w:szCs w:val="22"/>
        </w:rPr>
        <w:t xml:space="preserve">епреодолимой </w:t>
      </w:r>
      <w:r w:rsidR="007C69BB" w:rsidRPr="00B177B9">
        <w:rPr>
          <w:rFonts w:asciiTheme="minorHAnsi" w:hAnsiTheme="minorHAnsi" w:cstheme="minorHAnsi"/>
          <w:b w:val="0"/>
          <w:sz w:val="22"/>
          <w:szCs w:val="22"/>
        </w:rPr>
        <w:t>с</w:t>
      </w:r>
      <w:r w:rsidRPr="00B177B9">
        <w:rPr>
          <w:rFonts w:asciiTheme="minorHAnsi" w:hAnsiTheme="minorHAnsi" w:cstheme="minorHAnsi"/>
          <w:b w:val="0"/>
          <w:sz w:val="22"/>
          <w:szCs w:val="22"/>
        </w:rPr>
        <w:t>илы является изменение действующего законодательства, Стороны должны незамедлительно провести переговоры, основанные на принципах добросовестности, чтобы внести такие изменения в настоящий Договор, которые обеспечат продолжение исполнения ими своих обязательств по Договору как можно ближе к тому, как это предполагалось при подписании Договора.</w:t>
      </w:r>
    </w:p>
    <w:p w14:paraId="1FE91FFC" w14:textId="77777777" w:rsidR="00701701" w:rsidRPr="00B177B9" w:rsidRDefault="00701701" w:rsidP="00E402B7">
      <w:pPr>
        <w:spacing w:after="120"/>
        <w:jc w:val="center"/>
        <w:rPr>
          <w:rFonts w:asciiTheme="minorHAnsi" w:hAnsiTheme="minorHAnsi" w:cstheme="minorHAnsi"/>
          <w:b/>
          <w:sz w:val="22"/>
          <w:szCs w:val="22"/>
        </w:rPr>
      </w:pPr>
    </w:p>
    <w:p w14:paraId="4D7CC5C9" w14:textId="77777777" w:rsidR="00701701" w:rsidRPr="00B177B9" w:rsidRDefault="001B10CE"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Р</w:t>
      </w:r>
      <w:r w:rsidR="00701701" w:rsidRPr="00B177B9">
        <w:rPr>
          <w:rFonts w:asciiTheme="minorHAnsi" w:hAnsiTheme="minorHAnsi" w:cstheme="minorHAnsi"/>
          <w:b/>
          <w:bCs/>
          <w:smallCaps/>
          <w:sz w:val="22"/>
          <w:szCs w:val="22"/>
        </w:rPr>
        <w:t>асторжение Договора</w:t>
      </w:r>
    </w:p>
    <w:p w14:paraId="46BC958C" w14:textId="77777777" w:rsidR="00D37775" w:rsidRPr="00B177B9" w:rsidRDefault="00D37775"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Договор может быть изменен или расторгнут по соглашению Сторон.</w:t>
      </w:r>
    </w:p>
    <w:p w14:paraId="4BC1FA6B" w14:textId="77777777" w:rsidR="00D37775" w:rsidRPr="00B177B9" w:rsidRDefault="00D37775"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Стороны вправе в одностороннем внесудебном порядке отказаться от исполнения Договора по основаниям и в порядке, установленным в Законе № 214-ФЗ.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если иной срок не установлен Законом № 214-ФЗ. Указанное уведомление должно быть направлено по почте заказным письмом с описью вложения (если иной порядок уведомления не будет установлен в Законе № 214-ФЗ). </w:t>
      </w:r>
    </w:p>
    <w:p w14:paraId="6BB0BD8D" w14:textId="77777777" w:rsidR="00D37775" w:rsidRPr="00B177B9" w:rsidRDefault="00D37775" w:rsidP="00E402B7">
      <w:pPr>
        <w:spacing w:after="120"/>
        <w:ind w:hanging="1"/>
        <w:jc w:val="both"/>
        <w:rPr>
          <w:rFonts w:asciiTheme="minorHAnsi" w:hAnsiTheme="minorHAnsi" w:cstheme="minorHAnsi"/>
          <w:sz w:val="22"/>
          <w:szCs w:val="22"/>
        </w:rPr>
      </w:pPr>
      <w:r w:rsidRPr="00B177B9">
        <w:rPr>
          <w:rFonts w:asciiTheme="minorHAnsi" w:hAnsiTheme="minorHAnsi" w:cstheme="minorHAnsi"/>
          <w:sz w:val="22"/>
          <w:szCs w:val="22"/>
        </w:rPr>
        <w:t>Прекращение Договора в соответствии с данным пунктом не лишает Застройщика права требовать от Участника долевого строительства выплаты неустойки, предусмотренной Договором.</w:t>
      </w:r>
    </w:p>
    <w:p w14:paraId="7664AC87" w14:textId="49813764" w:rsidR="00D37775" w:rsidRPr="00B177B9" w:rsidRDefault="00D37775" w:rsidP="00E402B7">
      <w:pPr>
        <w:spacing w:after="120"/>
        <w:jc w:val="both"/>
        <w:rPr>
          <w:rFonts w:asciiTheme="minorHAnsi" w:hAnsiTheme="minorHAnsi" w:cstheme="minorHAnsi"/>
          <w:sz w:val="22"/>
          <w:szCs w:val="22"/>
        </w:rPr>
      </w:pPr>
      <w:r w:rsidRPr="00B177B9">
        <w:rPr>
          <w:rFonts w:asciiTheme="minorHAnsi" w:hAnsiTheme="minorHAnsi" w:cstheme="minorHAnsi"/>
          <w:sz w:val="22"/>
          <w:szCs w:val="22"/>
        </w:rPr>
        <w:t xml:space="preserve">С даты прекращения Договора по основанию, предусмотренному настоящим пунктом, Застройщик вправе по своему усмотрению заключать в отношении Объекта долевого </w:t>
      </w:r>
      <w:r w:rsidR="002F3F1C" w:rsidRPr="00B177B9">
        <w:rPr>
          <w:rFonts w:asciiTheme="minorHAnsi" w:hAnsiTheme="minorHAnsi" w:cstheme="minorHAnsi"/>
          <w:sz w:val="22"/>
          <w:szCs w:val="22"/>
        </w:rPr>
        <w:t>строительства с</w:t>
      </w:r>
      <w:r w:rsidRPr="00B177B9">
        <w:rPr>
          <w:rFonts w:asciiTheme="minorHAnsi" w:hAnsiTheme="minorHAnsi" w:cstheme="minorHAnsi"/>
          <w:sz w:val="22"/>
          <w:szCs w:val="22"/>
        </w:rPr>
        <w:t xml:space="preserve"> третьими лицами любые сделки, направленные на отчуждение Объекта долевого строительства (прав на Объект долевого строительства).</w:t>
      </w:r>
    </w:p>
    <w:p w14:paraId="0F3B9CE0" w14:textId="77777777" w:rsidR="00524171" w:rsidRPr="00B177B9" w:rsidRDefault="00524171"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Для целей применения положений Закона № 214-ФЗ под существенными нарушениями требований к качеству Объекта долевого строительства понимаются Существенные дефекты, не устраненные Застройщиком в течение 90 (девяноста) рабочих дней после подписания Сторонами дефектной ведомости.</w:t>
      </w:r>
    </w:p>
    <w:p w14:paraId="7CFDEB27" w14:textId="1BF6FE44" w:rsidR="00C82DDC" w:rsidRPr="00B177B9" w:rsidRDefault="00C82DDC"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 xml:space="preserve">В случае расторжения настоящего Договора по любым основаниям, отсутствия или отказа в государственной регистрации Договора Участник </w:t>
      </w:r>
      <w:r w:rsidR="00E353DB" w:rsidRPr="00B177B9">
        <w:rPr>
          <w:rFonts w:asciiTheme="minorHAnsi" w:hAnsiTheme="minorHAnsi" w:cstheme="minorHAnsi"/>
          <w:b w:val="0"/>
          <w:sz w:val="22"/>
          <w:szCs w:val="22"/>
        </w:rPr>
        <w:t>долевого строительства</w:t>
      </w:r>
      <w:r w:rsidRPr="00B177B9">
        <w:rPr>
          <w:rFonts w:asciiTheme="minorHAnsi" w:hAnsiTheme="minorHAnsi" w:cstheme="minorHAnsi"/>
          <w:b w:val="0"/>
          <w:sz w:val="22"/>
          <w:szCs w:val="22"/>
        </w:rPr>
        <w:t xml:space="preserve"> не имеет права требовать от Застройщика передачи ему Объекта </w:t>
      </w:r>
      <w:r w:rsidR="00E353DB" w:rsidRPr="00B177B9">
        <w:rPr>
          <w:rFonts w:asciiTheme="minorHAnsi" w:hAnsiTheme="minorHAnsi" w:cstheme="minorHAnsi"/>
          <w:b w:val="0"/>
          <w:sz w:val="22"/>
          <w:szCs w:val="22"/>
        </w:rPr>
        <w:t>долевого строительства</w:t>
      </w:r>
      <w:r w:rsidRPr="00B177B9">
        <w:rPr>
          <w:rFonts w:asciiTheme="minorHAnsi" w:hAnsiTheme="minorHAnsi" w:cstheme="minorHAnsi"/>
          <w:b w:val="0"/>
          <w:sz w:val="22"/>
          <w:szCs w:val="22"/>
        </w:rPr>
        <w:t xml:space="preserve">. В таких случаях денежная сумма, оплаченная Участником </w:t>
      </w:r>
      <w:r w:rsidR="00E353DB" w:rsidRPr="00B177B9">
        <w:rPr>
          <w:rFonts w:asciiTheme="minorHAnsi" w:hAnsiTheme="minorHAnsi" w:cstheme="minorHAnsi"/>
          <w:b w:val="0"/>
          <w:sz w:val="22"/>
          <w:szCs w:val="22"/>
        </w:rPr>
        <w:t>долевого строительства</w:t>
      </w:r>
      <w:r w:rsidRPr="00B177B9">
        <w:rPr>
          <w:rFonts w:asciiTheme="minorHAnsi" w:hAnsiTheme="minorHAnsi" w:cstheme="minorHAnsi"/>
          <w:b w:val="0"/>
          <w:sz w:val="22"/>
          <w:szCs w:val="22"/>
        </w:rPr>
        <w:t xml:space="preserve"> в счет </w:t>
      </w:r>
      <w:proofErr w:type="gramStart"/>
      <w:r w:rsidRPr="00B177B9">
        <w:rPr>
          <w:rFonts w:asciiTheme="minorHAnsi" w:hAnsiTheme="minorHAnsi" w:cstheme="minorHAnsi"/>
          <w:b w:val="0"/>
          <w:sz w:val="22"/>
          <w:szCs w:val="22"/>
        </w:rPr>
        <w:t>Цены Договора</w:t>
      </w:r>
      <w:proofErr w:type="gramEnd"/>
      <w:r w:rsidRPr="00B177B9">
        <w:rPr>
          <w:rFonts w:asciiTheme="minorHAnsi" w:hAnsiTheme="minorHAnsi" w:cstheme="minorHAnsi"/>
          <w:b w:val="0"/>
          <w:sz w:val="22"/>
          <w:szCs w:val="22"/>
        </w:rPr>
        <w:t xml:space="preserve"> подлежит возврату Застройщиком в порядке и сроки, предусмотренные действующим Законодательством, если в настоящем Договоре прямо не указано иное.</w:t>
      </w:r>
    </w:p>
    <w:p w14:paraId="6D853737" w14:textId="54D6300A" w:rsidR="003A0200" w:rsidRPr="00B177B9" w:rsidRDefault="00A777CE" w:rsidP="00E402B7">
      <w:pPr>
        <w:pStyle w:val="af1"/>
        <w:widowControl w:val="0"/>
        <w:numPr>
          <w:ilvl w:val="1"/>
          <w:numId w:val="2"/>
        </w:numPr>
        <w:spacing w:after="120"/>
        <w:ind w:left="0" w:hanging="709"/>
        <w:jc w:val="both"/>
        <w:rPr>
          <w:rFonts w:asciiTheme="minorHAnsi" w:hAnsiTheme="minorHAnsi" w:cstheme="minorHAnsi"/>
          <w:b w:val="0"/>
          <w:sz w:val="22"/>
          <w:szCs w:val="22"/>
        </w:rPr>
      </w:pPr>
      <w:bookmarkStart w:id="40" w:name="_Hlk103875254"/>
      <w:r w:rsidRPr="00B177B9">
        <w:rPr>
          <w:rFonts w:asciiTheme="minorHAnsi" w:hAnsiTheme="minorHAnsi" w:cstheme="minorHAnsi"/>
          <w:b w:val="0"/>
          <w:sz w:val="22"/>
          <w:szCs w:val="22"/>
        </w:rPr>
        <w:t>Д</w:t>
      </w:r>
      <w:r w:rsidR="003A0200" w:rsidRPr="00B177B9">
        <w:rPr>
          <w:rFonts w:asciiTheme="minorHAnsi" w:hAnsiTheme="minorHAnsi" w:cstheme="minorHAnsi"/>
          <w:b w:val="0"/>
          <w:sz w:val="22"/>
          <w:szCs w:val="22"/>
        </w:rPr>
        <w:t>ля получения Банком уведомления из органа регистрации прав или от Застройщика в случае расторжения, прекращения или одностороннего отказа одной из сторон от исполнения договора участия в долевом строительстве</w:t>
      </w:r>
      <w:r w:rsidRPr="00B177B9">
        <w:rPr>
          <w:rFonts w:asciiTheme="minorHAnsi" w:hAnsiTheme="minorHAnsi" w:cstheme="minorHAnsi"/>
          <w:b w:val="0"/>
          <w:sz w:val="22"/>
          <w:szCs w:val="22"/>
        </w:rPr>
        <w:t xml:space="preserve"> </w:t>
      </w:r>
      <w:r w:rsidR="00A20A46" w:rsidRPr="00B177B9">
        <w:rPr>
          <w:rFonts w:asciiTheme="minorHAnsi" w:hAnsiTheme="minorHAnsi" w:cstheme="minorHAnsi"/>
          <w:b w:val="0"/>
          <w:sz w:val="22"/>
          <w:szCs w:val="22"/>
        </w:rPr>
        <w:t xml:space="preserve">используется </w:t>
      </w:r>
      <w:r w:rsidRPr="00B177B9">
        <w:rPr>
          <w:rFonts w:asciiTheme="minorHAnsi" w:hAnsiTheme="minorHAnsi" w:cstheme="minorHAnsi"/>
          <w:b w:val="0"/>
          <w:sz w:val="22"/>
          <w:szCs w:val="22"/>
        </w:rPr>
        <w:t xml:space="preserve">адрес электронной почты Банка </w:t>
      </w:r>
      <w:hyperlink r:id="rId8" w:history="1">
        <w:r w:rsidR="00156C42" w:rsidRPr="00B177B9">
          <w:rPr>
            <w:rStyle w:val="a8"/>
            <w:rFonts w:asciiTheme="minorHAnsi" w:hAnsiTheme="minorHAnsi" w:cstheme="minorHAnsi"/>
            <w:b w:val="0"/>
            <w:color w:val="auto"/>
            <w:sz w:val="22"/>
            <w:szCs w:val="22"/>
          </w:rPr>
          <w:t>eSCrow@sovcombank.ru</w:t>
        </w:r>
      </w:hyperlink>
    </w:p>
    <w:bookmarkEnd w:id="40"/>
    <w:p w14:paraId="343336B2" w14:textId="77777777" w:rsidR="00701701" w:rsidRPr="00B177B9" w:rsidRDefault="00701701" w:rsidP="00E402B7">
      <w:pPr>
        <w:pStyle w:val="af1"/>
        <w:widowControl w:val="0"/>
        <w:spacing w:after="120"/>
        <w:jc w:val="both"/>
        <w:rPr>
          <w:rFonts w:asciiTheme="minorHAnsi" w:hAnsiTheme="minorHAnsi" w:cstheme="minorHAnsi"/>
          <w:sz w:val="22"/>
          <w:szCs w:val="22"/>
        </w:rPr>
      </w:pPr>
    </w:p>
    <w:p w14:paraId="2BC62A80" w14:textId="77777777" w:rsidR="00701701" w:rsidRPr="00B177B9" w:rsidRDefault="00701701"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Срок действия Договора</w:t>
      </w:r>
    </w:p>
    <w:p w14:paraId="6C593030"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Положения Договора становятся обязательными для Сторон с момента его подписания. Договор считается заключенным с даты его государственной регистрации в государственных органах регистрации прав и действует до полного исполнения Сторонами своих обязательств по Договору.</w:t>
      </w:r>
    </w:p>
    <w:p w14:paraId="349A8A6A" w14:textId="77777777" w:rsidR="00701701" w:rsidRPr="00B177B9" w:rsidRDefault="00701701" w:rsidP="00E402B7">
      <w:pPr>
        <w:spacing w:after="120"/>
        <w:jc w:val="center"/>
        <w:rPr>
          <w:rFonts w:asciiTheme="minorHAnsi" w:hAnsiTheme="minorHAnsi" w:cstheme="minorHAnsi"/>
          <w:b/>
          <w:sz w:val="22"/>
          <w:szCs w:val="22"/>
        </w:rPr>
      </w:pPr>
    </w:p>
    <w:p w14:paraId="27BCCA6B" w14:textId="77777777" w:rsidR="001B10CE" w:rsidRPr="00B177B9" w:rsidRDefault="001B10CE" w:rsidP="00E402B7">
      <w:pPr>
        <w:pStyle w:val="ab"/>
        <w:keepNext/>
        <w:numPr>
          <w:ilvl w:val="0"/>
          <w:numId w:val="2"/>
        </w:numPr>
        <w:spacing w:after="120"/>
        <w:ind w:left="0" w:hanging="425"/>
        <w:contextualSpacing w:val="0"/>
        <w:jc w:val="center"/>
        <w:outlineLvl w:val="0"/>
        <w:rPr>
          <w:rFonts w:asciiTheme="minorHAnsi" w:hAnsiTheme="minorHAnsi" w:cstheme="minorHAnsi"/>
          <w:bCs/>
          <w:smallCaps/>
          <w:sz w:val="22"/>
          <w:szCs w:val="22"/>
        </w:rPr>
      </w:pPr>
      <w:bookmarkStart w:id="41" w:name="_Ref338847343"/>
      <w:r w:rsidRPr="00B177B9">
        <w:rPr>
          <w:rFonts w:asciiTheme="minorHAnsi" w:hAnsiTheme="minorHAnsi" w:cstheme="minorHAnsi"/>
          <w:b/>
          <w:bCs/>
          <w:smallCaps/>
          <w:sz w:val="22"/>
          <w:szCs w:val="22"/>
        </w:rPr>
        <w:t>Уведомления</w:t>
      </w:r>
      <w:bookmarkEnd w:id="41"/>
    </w:p>
    <w:p w14:paraId="10AE3068" w14:textId="46717BFC" w:rsidR="001B10CE"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Если иное не предусмотрено императивными нормами Закона №</w:t>
      </w:r>
      <w:r w:rsidR="00016163" w:rsidRPr="00B177B9">
        <w:rPr>
          <w:rFonts w:asciiTheme="minorHAnsi" w:eastAsia="Times New Roman" w:hAnsiTheme="minorHAnsi" w:cstheme="minorHAnsi"/>
          <w:bCs/>
          <w:kern w:val="28"/>
          <w:szCs w:val="22"/>
          <w:lang w:val="ru-RU" w:eastAsia="ru-RU"/>
        </w:rPr>
        <w:t> </w:t>
      </w:r>
      <w:r w:rsidRPr="00B177B9">
        <w:rPr>
          <w:rFonts w:asciiTheme="minorHAnsi" w:eastAsia="Times New Roman" w:hAnsiTheme="minorHAnsi" w:cstheme="minorHAnsi"/>
          <w:bCs/>
          <w:kern w:val="28"/>
          <w:szCs w:val="22"/>
          <w:lang w:val="ru-RU" w:eastAsia="ru-RU"/>
        </w:rPr>
        <w:t>214</w:t>
      </w:r>
      <w:r w:rsidR="00016163" w:rsidRPr="00B177B9">
        <w:rPr>
          <w:rFonts w:asciiTheme="minorHAnsi" w:eastAsia="Times New Roman" w:hAnsiTheme="minorHAnsi" w:cstheme="minorHAnsi"/>
          <w:bCs/>
          <w:kern w:val="28"/>
          <w:szCs w:val="22"/>
          <w:lang w:val="ru-RU" w:eastAsia="ru-RU"/>
        </w:rPr>
        <w:t>-ФЗ</w:t>
      </w:r>
      <w:r w:rsidRPr="00B177B9">
        <w:rPr>
          <w:rFonts w:asciiTheme="minorHAnsi" w:eastAsia="Times New Roman" w:hAnsiTheme="minorHAnsi" w:cstheme="minorHAnsi"/>
          <w:bCs/>
          <w:kern w:val="28"/>
          <w:szCs w:val="22"/>
          <w:lang w:val="ru-RU" w:eastAsia="ru-RU"/>
        </w:rPr>
        <w:t xml:space="preserve"> и положениями настоящего Договора, все уведомления в соответствии с Договором должны быть совершены по выбору отправителя одним способов, указанных в настояще</w:t>
      </w:r>
      <w:r w:rsidR="00016163" w:rsidRPr="00B177B9">
        <w:rPr>
          <w:rFonts w:asciiTheme="minorHAnsi" w:eastAsia="Times New Roman" w:hAnsiTheme="minorHAnsi" w:cstheme="minorHAnsi"/>
          <w:bCs/>
          <w:kern w:val="28"/>
          <w:szCs w:val="22"/>
          <w:lang w:val="ru-RU" w:eastAsia="ru-RU"/>
        </w:rPr>
        <w:t>й статье </w:t>
      </w:r>
      <w:r w:rsidR="00016163" w:rsidRPr="00B177B9">
        <w:rPr>
          <w:rFonts w:asciiTheme="minorHAnsi" w:eastAsia="Times New Roman" w:hAnsiTheme="minorHAnsi" w:cstheme="minorHAnsi"/>
          <w:bCs/>
          <w:kern w:val="28"/>
          <w:szCs w:val="22"/>
          <w:lang w:val="ru-RU" w:eastAsia="ru-RU"/>
        </w:rPr>
        <w:fldChar w:fldCharType="begin"/>
      </w:r>
      <w:r w:rsidR="00016163" w:rsidRPr="00B177B9">
        <w:rPr>
          <w:rFonts w:asciiTheme="minorHAnsi" w:eastAsia="Times New Roman" w:hAnsiTheme="minorHAnsi" w:cstheme="minorHAnsi"/>
          <w:bCs/>
          <w:kern w:val="28"/>
          <w:szCs w:val="22"/>
          <w:lang w:val="ru-RU" w:eastAsia="ru-RU"/>
        </w:rPr>
        <w:instrText xml:space="preserve"> REF _Ref338847343 \r \h </w:instrText>
      </w:r>
      <w:r w:rsidR="000D5821" w:rsidRPr="00B177B9">
        <w:rPr>
          <w:rFonts w:asciiTheme="minorHAnsi" w:eastAsia="Times New Roman" w:hAnsiTheme="minorHAnsi" w:cstheme="minorHAnsi"/>
          <w:bCs/>
          <w:kern w:val="28"/>
          <w:szCs w:val="22"/>
          <w:lang w:val="ru-RU" w:eastAsia="ru-RU"/>
        </w:rPr>
        <w:instrText xml:space="preserve"> \* MERGEFORMAT </w:instrText>
      </w:r>
      <w:r w:rsidR="00016163" w:rsidRPr="00B177B9">
        <w:rPr>
          <w:rFonts w:asciiTheme="minorHAnsi" w:eastAsia="Times New Roman" w:hAnsiTheme="minorHAnsi" w:cstheme="minorHAnsi"/>
          <w:bCs/>
          <w:kern w:val="28"/>
          <w:szCs w:val="22"/>
          <w:lang w:val="ru-RU" w:eastAsia="ru-RU"/>
        </w:rPr>
      </w:r>
      <w:r w:rsidR="00016163" w:rsidRPr="00B177B9">
        <w:rPr>
          <w:rFonts w:asciiTheme="minorHAnsi" w:eastAsia="Times New Roman" w:hAnsiTheme="minorHAnsi" w:cstheme="minorHAnsi"/>
          <w:bCs/>
          <w:kern w:val="28"/>
          <w:szCs w:val="22"/>
          <w:lang w:val="ru-RU" w:eastAsia="ru-RU"/>
        </w:rPr>
        <w:fldChar w:fldCharType="separate"/>
      </w:r>
      <w:r w:rsidR="00B177B9">
        <w:rPr>
          <w:rFonts w:asciiTheme="minorHAnsi" w:eastAsia="Times New Roman" w:hAnsiTheme="minorHAnsi" w:cstheme="minorHAnsi"/>
          <w:bCs/>
          <w:kern w:val="28"/>
          <w:szCs w:val="22"/>
          <w:lang w:val="ru-RU" w:eastAsia="ru-RU"/>
        </w:rPr>
        <w:t>17</w:t>
      </w:r>
      <w:r w:rsidR="00016163" w:rsidRPr="00B177B9">
        <w:rPr>
          <w:rFonts w:asciiTheme="minorHAnsi" w:eastAsia="Times New Roman" w:hAnsiTheme="minorHAnsi" w:cstheme="minorHAnsi"/>
          <w:bCs/>
          <w:kern w:val="28"/>
          <w:szCs w:val="22"/>
          <w:lang w:val="ru-RU" w:eastAsia="ru-RU"/>
        </w:rPr>
        <w:fldChar w:fldCharType="end"/>
      </w:r>
      <w:r w:rsidRPr="00B177B9">
        <w:rPr>
          <w:rFonts w:asciiTheme="minorHAnsi" w:eastAsia="Times New Roman" w:hAnsiTheme="minorHAnsi" w:cstheme="minorHAnsi"/>
          <w:bCs/>
          <w:kern w:val="28"/>
          <w:szCs w:val="22"/>
          <w:lang w:val="ru-RU" w:eastAsia="ru-RU"/>
        </w:rPr>
        <w:t xml:space="preserve"> Договора.</w:t>
      </w:r>
    </w:p>
    <w:p w14:paraId="0583CED7" w14:textId="77777777" w:rsidR="00016163"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42" w:name="_Ref498021542"/>
      <w:r w:rsidRPr="00B177B9">
        <w:rPr>
          <w:rFonts w:asciiTheme="minorHAnsi" w:eastAsia="Times New Roman" w:hAnsiTheme="minorHAnsi" w:cstheme="minorHAnsi"/>
          <w:bCs/>
          <w:kern w:val="28"/>
          <w:szCs w:val="22"/>
          <w:lang w:val="ru-RU" w:eastAsia="ru-RU"/>
        </w:rPr>
        <w:t xml:space="preserve">Уведомления считаются полученными адресатом и вступают в силу в дату фактического получения или дату, когда они считаются полученными (в дату, которая наступит ранее). </w:t>
      </w:r>
    </w:p>
    <w:p w14:paraId="2CA2C567" w14:textId="77777777" w:rsidR="00016163"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szCs w:val="22"/>
          <w:lang w:val="ru-RU" w:eastAsia="ru-RU"/>
        </w:rPr>
      </w:pPr>
      <w:r w:rsidRPr="00B177B9">
        <w:rPr>
          <w:rFonts w:asciiTheme="minorHAnsi" w:eastAsia="Times New Roman" w:hAnsiTheme="minorHAnsi" w:cstheme="minorHAnsi"/>
          <w:bCs/>
          <w:kern w:val="28"/>
          <w:szCs w:val="22"/>
          <w:lang w:val="ru-RU" w:eastAsia="ru-RU"/>
        </w:rPr>
        <w:t>Способы отправления уведомлений и даты, когда они считаются полученными:</w:t>
      </w:r>
    </w:p>
    <w:p w14:paraId="7B7BDC34" w14:textId="77777777" w:rsidR="00016163" w:rsidRPr="00B177B9" w:rsidRDefault="001B10CE"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при вручении уполномоченному представителю адресата лично под расписку о получении либо курьерским сообщением – с момента вручения; </w:t>
      </w:r>
    </w:p>
    <w:p w14:paraId="59BBA449" w14:textId="6C65F33B" w:rsidR="00016163" w:rsidRPr="00B177B9" w:rsidRDefault="001B10CE"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при направлении предварительно оплаченным ценным почтовым отправлением с описью вложения Почтой России – по истечении 7 (</w:t>
      </w:r>
      <w:r w:rsidR="00016163" w:rsidRPr="00B177B9">
        <w:rPr>
          <w:rFonts w:asciiTheme="minorHAnsi" w:hAnsiTheme="minorHAnsi" w:cstheme="minorHAnsi"/>
          <w:sz w:val="22"/>
          <w:szCs w:val="22"/>
        </w:rPr>
        <w:t>с</w:t>
      </w:r>
      <w:r w:rsidRPr="00B177B9">
        <w:rPr>
          <w:rFonts w:asciiTheme="minorHAnsi" w:hAnsiTheme="minorHAnsi" w:cstheme="minorHAnsi"/>
          <w:sz w:val="22"/>
          <w:szCs w:val="22"/>
        </w:rPr>
        <w:t xml:space="preserve">еми) календарных дней, или иной почтовой службой (DHL, TNT, </w:t>
      </w:r>
      <w:proofErr w:type="spellStart"/>
      <w:r w:rsidRPr="00B177B9">
        <w:rPr>
          <w:rFonts w:asciiTheme="minorHAnsi" w:hAnsiTheme="minorHAnsi" w:cstheme="minorHAnsi"/>
          <w:sz w:val="22"/>
          <w:szCs w:val="22"/>
        </w:rPr>
        <w:t>FedEx</w:t>
      </w:r>
      <w:proofErr w:type="spellEnd"/>
      <w:r w:rsidRPr="00B177B9">
        <w:rPr>
          <w:rFonts w:asciiTheme="minorHAnsi" w:hAnsiTheme="minorHAnsi" w:cstheme="minorHAnsi"/>
          <w:sz w:val="22"/>
          <w:szCs w:val="22"/>
        </w:rPr>
        <w:t xml:space="preserve"> и др.) – по истечении 3 (</w:t>
      </w:r>
      <w:r w:rsidR="00016163" w:rsidRPr="00B177B9">
        <w:rPr>
          <w:rFonts w:asciiTheme="minorHAnsi" w:hAnsiTheme="minorHAnsi" w:cstheme="minorHAnsi"/>
          <w:sz w:val="22"/>
          <w:szCs w:val="22"/>
        </w:rPr>
        <w:t>т</w:t>
      </w:r>
      <w:r w:rsidRPr="00B177B9">
        <w:rPr>
          <w:rFonts w:asciiTheme="minorHAnsi" w:hAnsiTheme="minorHAnsi" w:cstheme="minorHAnsi"/>
          <w:sz w:val="22"/>
          <w:szCs w:val="22"/>
        </w:rPr>
        <w:t xml:space="preserve">рех) календарных дней с момента отправления; </w:t>
      </w:r>
    </w:p>
    <w:p w14:paraId="0E9A65DB" w14:textId="77777777" w:rsidR="00016163" w:rsidRPr="00B177B9" w:rsidRDefault="001B10CE" w:rsidP="00E402B7">
      <w:pPr>
        <w:pStyle w:val="ab"/>
        <w:numPr>
          <w:ilvl w:val="2"/>
          <w:numId w:val="2"/>
        </w:numPr>
        <w:spacing w:after="120"/>
        <w:ind w:left="0" w:hanging="851"/>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при направлении телеграммой – на следующий день после отправления; </w:t>
      </w:r>
    </w:p>
    <w:bookmarkEnd w:id="42"/>
    <w:p w14:paraId="0AD7EC2E" w14:textId="5CA6B8C6" w:rsidR="001B10CE"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Условия о сроках получения уведомлений и сообщений, указанные в пункте </w:t>
      </w:r>
      <w:r w:rsidRPr="00B177B9">
        <w:rPr>
          <w:rFonts w:asciiTheme="minorHAnsi" w:eastAsia="Times New Roman" w:hAnsiTheme="minorHAnsi" w:cstheme="minorHAnsi"/>
          <w:bCs/>
          <w:kern w:val="28"/>
          <w:szCs w:val="22"/>
          <w:lang w:val="ru-RU" w:eastAsia="ru-RU"/>
        </w:rPr>
        <w:fldChar w:fldCharType="begin"/>
      </w:r>
      <w:r w:rsidRPr="00B177B9">
        <w:rPr>
          <w:rFonts w:asciiTheme="minorHAnsi" w:eastAsia="Times New Roman" w:hAnsiTheme="minorHAnsi" w:cstheme="minorHAnsi"/>
          <w:bCs/>
          <w:kern w:val="28"/>
          <w:szCs w:val="22"/>
          <w:lang w:val="ru-RU" w:eastAsia="ru-RU"/>
        </w:rPr>
        <w:instrText xml:space="preserve"> REF _Ref498021542 \r \h  \* MERGEFORMAT </w:instrText>
      </w:r>
      <w:r w:rsidRPr="00B177B9">
        <w:rPr>
          <w:rFonts w:asciiTheme="minorHAnsi" w:eastAsia="Times New Roman" w:hAnsiTheme="minorHAnsi" w:cstheme="minorHAnsi"/>
          <w:bCs/>
          <w:kern w:val="28"/>
          <w:szCs w:val="22"/>
          <w:lang w:val="ru-RU" w:eastAsia="ru-RU"/>
        </w:rPr>
      </w:r>
      <w:r w:rsidRPr="00B177B9">
        <w:rPr>
          <w:rFonts w:asciiTheme="minorHAnsi" w:eastAsia="Times New Roman" w:hAnsiTheme="minorHAnsi" w:cstheme="minorHAnsi"/>
          <w:bCs/>
          <w:kern w:val="28"/>
          <w:szCs w:val="22"/>
          <w:lang w:val="ru-RU" w:eastAsia="ru-RU"/>
        </w:rPr>
        <w:fldChar w:fldCharType="separate"/>
      </w:r>
      <w:r w:rsidR="00B177B9">
        <w:rPr>
          <w:rFonts w:asciiTheme="minorHAnsi" w:eastAsia="Times New Roman" w:hAnsiTheme="minorHAnsi" w:cstheme="minorHAnsi"/>
          <w:bCs/>
          <w:kern w:val="28"/>
          <w:szCs w:val="22"/>
          <w:lang w:val="ru-RU" w:eastAsia="ru-RU"/>
        </w:rPr>
        <w:t>17.2</w:t>
      </w:r>
      <w:r w:rsidRPr="00B177B9">
        <w:rPr>
          <w:rFonts w:asciiTheme="minorHAnsi" w:eastAsia="Times New Roman" w:hAnsiTheme="minorHAnsi" w:cstheme="minorHAnsi"/>
          <w:bCs/>
          <w:kern w:val="28"/>
          <w:szCs w:val="22"/>
          <w:lang w:val="ru-RU" w:eastAsia="ru-RU"/>
        </w:rPr>
        <w:fldChar w:fldCharType="end"/>
      </w:r>
      <w:r w:rsidRPr="00B177B9">
        <w:rPr>
          <w:rFonts w:asciiTheme="minorHAnsi" w:eastAsia="Times New Roman" w:hAnsiTheme="minorHAnsi" w:cstheme="minorHAnsi"/>
          <w:bCs/>
          <w:kern w:val="28"/>
          <w:szCs w:val="22"/>
          <w:lang w:val="ru-RU" w:eastAsia="ru-RU"/>
        </w:rPr>
        <w:t xml:space="preserve"> Договора, применяются также и в случаях, если соответствующее уведомление, отправленное Стороне, доставлено (вручено</w:t>
      </w:r>
      <w:r w:rsidR="00BF6BB4" w:rsidRPr="00B177B9">
        <w:rPr>
          <w:rFonts w:asciiTheme="minorHAnsi" w:eastAsia="Times New Roman" w:hAnsiTheme="minorHAnsi" w:cstheme="minorHAnsi"/>
          <w:bCs/>
          <w:kern w:val="28"/>
          <w:szCs w:val="22"/>
          <w:lang w:val="ru-RU" w:eastAsia="ru-RU"/>
        </w:rPr>
        <w:t>)</w:t>
      </w:r>
      <w:r w:rsidRPr="00B177B9">
        <w:rPr>
          <w:rFonts w:asciiTheme="minorHAnsi" w:eastAsia="Times New Roman" w:hAnsiTheme="minorHAnsi" w:cstheme="minorHAnsi"/>
          <w:bCs/>
          <w:kern w:val="28"/>
          <w:szCs w:val="22"/>
          <w:lang w:val="ru-RU" w:eastAsia="ru-RU"/>
        </w:rPr>
        <w:t xml:space="preserve"> позднее соответствующей указанной даты или не вручено вследствие уклонения адресата от получения уведомления (неявки для получения), выбытия адресата или возвращения отправления с отметкой организации связи, осуществляющей доставку, об отсутствии адресата по адресу доставки, в том числе в связи с отсутствием адресата по указанному адресу доставки, неверностью адреса. </w:t>
      </w:r>
    </w:p>
    <w:p w14:paraId="188C47AD" w14:textId="77777777" w:rsidR="001B10CE"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Каждая Сторона гарантирует возможност</w:t>
      </w:r>
      <w:r w:rsidR="00D663C2" w:rsidRPr="00B177B9">
        <w:rPr>
          <w:rFonts w:asciiTheme="minorHAnsi" w:eastAsia="Times New Roman" w:hAnsiTheme="minorHAnsi" w:cstheme="minorHAnsi"/>
          <w:bCs/>
          <w:kern w:val="28"/>
          <w:szCs w:val="22"/>
          <w:lang w:val="ru-RU" w:eastAsia="ru-RU"/>
        </w:rPr>
        <w:t>ь</w:t>
      </w:r>
      <w:r w:rsidRPr="00B177B9">
        <w:rPr>
          <w:rFonts w:asciiTheme="minorHAnsi" w:eastAsia="Times New Roman" w:hAnsiTheme="minorHAnsi" w:cstheme="minorHAnsi"/>
          <w:bCs/>
          <w:kern w:val="28"/>
          <w:szCs w:val="22"/>
          <w:lang w:val="ru-RU" w:eastAsia="ru-RU"/>
        </w:rPr>
        <w:t xml:space="preserve"> доставки корреспонденции по указанному в Договоре адресу и в полной мере несет риски невозможности получения (доставки). </w:t>
      </w:r>
    </w:p>
    <w:p w14:paraId="58A67CB5" w14:textId="36C722A2" w:rsidR="001B10CE"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bookmarkStart w:id="43" w:name="_Ref498022948"/>
      <w:r w:rsidRPr="00B177B9">
        <w:rPr>
          <w:rFonts w:asciiTheme="minorHAnsi" w:eastAsia="Times New Roman" w:hAnsiTheme="minorHAnsi" w:cstheme="minorHAnsi"/>
          <w:bCs/>
          <w:kern w:val="28"/>
          <w:szCs w:val="22"/>
          <w:lang w:val="ru-RU" w:eastAsia="ru-RU"/>
        </w:rPr>
        <w:t xml:space="preserve">Застройщик вправе уведомлять Участника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посредством </w:t>
      </w:r>
      <w:r w:rsidR="009543BF" w:rsidRPr="00B177B9">
        <w:rPr>
          <w:rFonts w:asciiTheme="minorHAnsi" w:eastAsia="Times New Roman" w:hAnsiTheme="minorHAnsi" w:cstheme="minorHAnsi"/>
          <w:bCs/>
          <w:kern w:val="28"/>
          <w:szCs w:val="22"/>
          <w:lang w:val="ru-RU" w:eastAsia="ru-RU"/>
        </w:rPr>
        <w:t>размещения соответствующей</w:t>
      </w:r>
      <w:r w:rsidRPr="00B177B9">
        <w:rPr>
          <w:rFonts w:asciiTheme="minorHAnsi" w:eastAsia="Times New Roman" w:hAnsiTheme="minorHAnsi" w:cstheme="minorHAnsi"/>
          <w:bCs/>
          <w:kern w:val="28"/>
          <w:szCs w:val="22"/>
          <w:lang w:val="ru-RU" w:eastAsia="ru-RU"/>
        </w:rPr>
        <w:t xml:space="preserve"> информации на сайте Застройщика </w:t>
      </w:r>
      <w:hyperlink r:id="rId9" w:history="1">
        <w:r w:rsidR="00E157A6" w:rsidRPr="00B177B9">
          <w:rPr>
            <w:rStyle w:val="a8"/>
            <w:rFonts w:asciiTheme="minorHAnsi" w:eastAsia="Times New Roman" w:hAnsiTheme="minorHAnsi" w:cstheme="minorHAnsi"/>
            <w:bCs/>
            <w:color w:val="auto"/>
            <w:kern w:val="28"/>
            <w:szCs w:val="22"/>
            <w:lang w:val="en-US" w:eastAsia="ru-RU"/>
          </w:rPr>
          <w:t>www</w:t>
        </w:r>
        <w:r w:rsidR="00E157A6" w:rsidRPr="00B177B9">
          <w:rPr>
            <w:rStyle w:val="a8"/>
            <w:rFonts w:asciiTheme="minorHAnsi" w:eastAsia="Times New Roman" w:hAnsiTheme="minorHAnsi" w:cstheme="minorHAnsi"/>
            <w:bCs/>
            <w:color w:val="auto"/>
            <w:kern w:val="28"/>
            <w:szCs w:val="22"/>
            <w:lang w:val="ru-RU" w:eastAsia="ru-RU"/>
          </w:rPr>
          <w:t>.</w:t>
        </w:r>
        <w:proofErr w:type="spellStart"/>
        <w:r w:rsidR="00E157A6" w:rsidRPr="00B177B9">
          <w:rPr>
            <w:rStyle w:val="a8"/>
            <w:rFonts w:asciiTheme="minorHAnsi" w:eastAsia="Times New Roman" w:hAnsiTheme="minorHAnsi" w:cstheme="minorHAnsi"/>
            <w:bCs/>
            <w:color w:val="auto"/>
            <w:kern w:val="28"/>
            <w:szCs w:val="22"/>
            <w:lang w:val="en-US" w:eastAsia="ru-RU"/>
          </w:rPr>
          <w:t>olimp</w:t>
        </w:r>
        <w:proofErr w:type="spellEnd"/>
        <w:r w:rsidR="00E157A6" w:rsidRPr="00B177B9">
          <w:rPr>
            <w:rStyle w:val="a8"/>
            <w:rFonts w:asciiTheme="minorHAnsi" w:eastAsia="Times New Roman" w:hAnsiTheme="minorHAnsi" w:cstheme="minorHAnsi"/>
            <w:bCs/>
            <w:color w:val="auto"/>
            <w:kern w:val="28"/>
            <w:szCs w:val="22"/>
            <w:lang w:val="ru-RU" w:eastAsia="ru-RU"/>
          </w:rPr>
          <w:t>10.</w:t>
        </w:r>
        <w:proofErr w:type="spellStart"/>
        <w:r w:rsidR="00E157A6" w:rsidRPr="00B177B9">
          <w:rPr>
            <w:rStyle w:val="a8"/>
            <w:rFonts w:asciiTheme="minorHAnsi" w:eastAsia="Times New Roman" w:hAnsiTheme="minorHAnsi" w:cstheme="minorHAnsi"/>
            <w:bCs/>
            <w:color w:val="auto"/>
            <w:kern w:val="28"/>
            <w:szCs w:val="22"/>
            <w:lang w:val="en-US" w:eastAsia="ru-RU"/>
          </w:rPr>
          <w:t>ru</w:t>
        </w:r>
        <w:proofErr w:type="spellEnd"/>
      </w:hyperlink>
      <w:r w:rsidR="00E157A6" w:rsidRPr="00B177B9">
        <w:rPr>
          <w:rFonts w:asciiTheme="minorHAnsi" w:eastAsia="Times New Roman" w:hAnsiTheme="minorHAnsi" w:cstheme="minorHAnsi"/>
          <w:bCs/>
          <w:kern w:val="28"/>
          <w:szCs w:val="22"/>
          <w:lang w:val="ru-RU" w:eastAsia="ru-RU"/>
        </w:rPr>
        <w:t xml:space="preserve"> и(или) Единой информационной системе жилищного строительства,</w:t>
      </w:r>
      <w:r w:rsidRPr="00B177B9">
        <w:rPr>
          <w:rFonts w:asciiTheme="minorHAnsi" w:eastAsia="Times New Roman" w:hAnsiTheme="minorHAnsi" w:cstheme="minorHAnsi"/>
          <w:bCs/>
          <w:kern w:val="28"/>
          <w:szCs w:val="22"/>
          <w:lang w:val="ru-RU" w:eastAsia="ru-RU"/>
        </w:rPr>
        <w:t xml:space="preserve"> если специальный способ направления уведомлений не определен Законодательством и такой способ уведомления не противоречат целям направления уведомления. При этом Участник </w:t>
      </w:r>
      <w:r w:rsidR="00E353DB"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считается уведомленным в </w:t>
      </w:r>
      <w:r w:rsidR="00D663C2" w:rsidRPr="00B177B9">
        <w:rPr>
          <w:rFonts w:asciiTheme="minorHAnsi" w:eastAsia="Times New Roman" w:hAnsiTheme="minorHAnsi" w:cstheme="minorHAnsi"/>
          <w:bCs/>
          <w:kern w:val="28"/>
          <w:szCs w:val="22"/>
          <w:lang w:val="ru-RU" w:eastAsia="ru-RU"/>
        </w:rPr>
        <w:t>день</w:t>
      </w:r>
      <w:r w:rsidRPr="00B177B9">
        <w:rPr>
          <w:rFonts w:asciiTheme="minorHAnsi" w:eastAsia="Times New Roman" w:hAnsiTheme="minorHAnsi" w:cstheme="minorHAnsi"/>
          <w:bCs/>
          <w:kern w:val="28"/>
          <w:szCs w:val="22"/>
          <w:lang w:val="ru-RU" w:eastAsia="ru-RU"/>
        </w:rPr>
        <w:t xml:space="preserve"> публикации Застройщиком соответствующей информации.</w:t>
      </w:r>
      <w:bookmarkEnd w:id="43"/>
    </w:p>
    <w:p w14:paraId="060B02D3" w14:textId="31E89B9E" w:rsidR="001B10CE"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В случае изменения своих персональных данных и реквизитов, указанных в настоящем Договоре Участник </w:t>
      </w:r>
      <w:r w:rsidR="009543BF" w:rsidRPr="00B177B9">
        <w:rPr>
          <w:rFonts w:asciiTheme="minorHAnsi" w:eastAsia="Times New Roman" w:hAnsiTheme="minorHAnsi" w:cstheme="minorHAnsi"/>
          <w:bCs/>
          <w:kern w:val="28"/>
          <w:szCs w:val="22"/>
          <w:lang w:val="ru-RU" w:eastAsia="ru-RU"/>
        </w:rPr>
        <w:t>долевого строительства,</w:t>
      </w:r>
      <w:r w:rsidRPr="00B177B9">
        <w:rPr>
          <w:rFonts w:asciiTheme="minorHAnsi" w:eastAsia="Times New Roman" w:hAnsiTheme="minorHAnsi" w:cstheme="minorHAnsi"/>
          <w:bCs/>
          <w:kern w:val="28"/>
          <w:szCs w:val="22"/>
          <w:lang w:val="ru-RU" w:eastAsia="ru-RU"/>
        </w:rPr>
        <w:t xml:space="preserve"> обязуется в течение 5 (</w:t>
      </w:r>
      <w:r w:rsidR="00D663C2" w:rsidRPr="00B177B9">
        <w:rPr>
          <w:rFonts w:asciiTheme="minorHAnsi" w:eastAsia="Times New Roman" w:hAnsiTheme="minorHAnsi" w:cstheme="minorHAnsi"/>
          <w:bCs/>
          <w:kern w:val="28"/>
          <w:szCs w:val="22"/>
          <w:lang w:val="ru-RU" w:eastAsia="ru-RU"/>
        </w:rPr>
        <w:t>п</w:t>
      </w:r>
      <w:r w:rsidRPr="00B177B9">
        <w:rPr>
          <w:rFonts w:asciiTheme="minorHAnsi" w:eastAsia="Times New Roman" w:hAnsiTheme="minorHAnsi" w:cstheme="minorHAnsi"/>
          <w:bCs/>
          <w:kern w:val="28"/>
          <w:szCs w:val="22"/>
          <w:lang w:val="ru-RU" w:eastAsia="ru-RU"/>
        </w:rPr>
        <w:t>яти) календарных дней письменно уведомить Застройщика о таком изменении, сообщить новые реквизиты, а также предоставить документы, подтверждающие такое изменение.</w:t>
      </w:r>
    </w:p>
    <w:p w14:paraId="6F780EAC" w14:textId="65E56290" w:rsidR="001B10CE"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 xml:space="preserve">В случае изменения реквизитов Застройщика (организационно-правовой формы, наименования, адреса местонахождения, юридического и фактического адресов, банковских реквизитов) Застройщик сообщает об указанных изменениях в порядке, указанном в пункте </w:t>
      </w:r>
      <w:r w:rsidRPr="00B177B9">
        <w:rPr>
          <w:rFonts w:asciiTheme="minorHAnsi" w:eastAsia="Times New Roman" w:hAnsiTheme="minorHAnsi" w:cstheme="minorHAnsi"/>
          <w:bCs/>
          <w:kern w:val="28"/>
          <w:szCs w:val="22"/>
          <w:lang w:val="ru-RU" w:eastAsia="ru-RU"/>
        </w:rPr>
        <w:fldChar w:fldCharType="begin"/>
      </w:r>
      <w:r w:rsidRPr="00B177B9">
        <w:rPr>
          <w:rFonts w:asciiTheme="minorHAnsi" w:eastAsia="Times New Roman" w:hAnsiTheme="minorHAnsi" w:cstheme="minorHAnsi"/>
          <w:bCs/>
          <w:kern w:val="28"/>
          <w:szCs w:val="22"/>
          <w:lang w:val="ru-RU" w:eastAsia="ru-RU"/>
        </w:rPr>
        <w:instrText xml:space="preserve"> REF _Ref498022948 \r \h  \* MERGEFORMAT </w:instrText>
      </w:r>
      <w:r w:rsidRPr="00B177B9">
        <w:rPr>
          <w:rFonts w:asciiTheme="minorHAnsi" w:eastAsia="Times New Roman" w:hAnsiTheme="minorHAnsi" w:cstheme="minorHAnsi"/>
          <w:bCs/>
          <w:kern w:val="28"/>
          <w:szCs w:val="22"/>
          <w:lang w:val="ru-RU" w:eastAsia="ru-RU"/>
        </w:rPr>
      </w:r>
      <w:r w:rsidRPr="00B177B9">
        <w:rPr>
          <w:rFonts w:asciiTheme="minorHAnsi" w:eastAsia="Times New Roman" w:hAnsiTheme="minorHAnsi" w:cstheme="minorHAnsi"/>
          <w:bCs/>
          <w:kern w:val="28"/>
          <w:szCs w:val="22"/>
          <w:lang w:val="ru-RU" w:eastAsia="ru-RU"/>
        </w:rPr>
        <w:fldChar w:fldCharType="separate"/>
      </w:r>
      <w:r w:rsidR="00B177B9">
        <w:rPr>
          <w:rFonts w:asciiTheme="minorHAnsi" w:eastAsia="Times New Roman" w:hAnsiTheme="minorHAnsi" w:cstheme="minorHAnsi"/>
          <w:bCs/>
          <w:kern w:val="28"/>
          <w:szCs w:val="22"/>
          <w:lang w:val="ru-RU" w:eastAsia="ru-RU"/>
        </w:rPr>
        <w:t>17.6</w:t>
      </w:r>
      <w:r w:rsidRPr="00B177B9">
        <w:rPr>
          <w:rFonts w:asciiTheme="minorHAnsi" w:eastAsia="Times New Roman" w:hAnsiTheme="minorHAnsi" w:cstheme="minorHAnsi"/>
          <w:bCs/>
          <w:kern w:val="28"/>
          <w:szCs w:val="22"/>
          <w:lang w:val="ru-RU" w:eastAsia="ru-RU"/>
        </w:rPr>
        <w:fldChar w:fldCharType="end"/>
      </w:r>
      <w:r w:rsidRPr="00B177B9">
        <w:rPr>
          <w:rFonts w:asciiTheme="minorHAnsi" w:eastAsia="Times New Roman" w:hAnsiTheme="minorHAnsi" w:cstheme="minorHAnsi"/>
          <w:bCs/>
          <w:kern w:val="28"/>
          <w:szCs w:val="22"/>
          <w:lang w:val="ru-RU" w:eastAsia="ru-RU"/>
        </w:rPr>
        <w:t xml:space="preserve"> Договора. </w:t>
      </w:r>
    </w:p>
    <w:p w14:paraId="6BD7DB43" w14:textId="77777777" w:rsidR="001B10CE" w:rsidRPr="00B177B9" w:rsidRDefault="001B10CE" w:rsidP="00E402B7">
      <w:pPr>
        <w:pStyle w:val="BMKHeading2"/>
        <w:widowControl w:val="0"/>
        <w:numPr>
          <w:ilvl w:val="1"/>
          <w:numId w:val="2"/>
        </w:numPr>
        <w:spacing w:after="120"/>
        <w:ind w:left="0" w:hanging="709"/>
        <w:outlineLvl w:val="9"/>
        <w:rPr>
          <w:rFonts w:asciiTheme="minorHAnsi" w:eastAsia="Times New Roman" w:hAnsiTheme="minorHAnsi" w:cstheme="minorHAnsi"/>
          <w:bCs/>
          <w:kern w:val="28"/>
          <w:szCs w:val="22"/>
          <w:lang w:val="ru-RU" w:eastAsia="ru-RU"/>
        </w:rPr>
      </w:pPr>
      <w:r w:rsidRPr="00B177B9">
        <w:rPr>
          <w:rFonts w:asciiTheme="minorHAnsi" w:eastAsia="Times New Roman" w:hAnsiTheme="minorHAnsi" w:cstheme="minorHAnsi"/>
          <w:bCs/>
          <w:kern w:val="28"/>
          <w:szCs w:val="22"/>
          <w:lang w:val="ru-RU" w:eastAsia="ru-RU"/>
        </w:rPr>
        <w:t>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53038011" w14:textId="77777777" w:rsidR="001B10CE" w:rsidRPr="00B177B9" w:rsidRDefault="001B10CE"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Все уведомления, направляемые в соответствии с настоящим Договором, составляются в письменном виде и подлежат доставке признанной курьерской службой, либо иным признанным способом, по адресу соответствующей Стороны, приведенному ниже, либо по иному адресу, о котором соответствующая Сторона уведомила другую Сторону.</w:t>
      </w:r>
    </w:p>
    <w:p w14:paraId="4854E737" w14:textId="77777777" w:rsidR="001B10CE" w:rsidRPr="00B177B9" w:rsidRDefault="001B10CE" w:rsidP="00E402B7">
      <w:pPr>
        <w:spacing w:after="120"/>
        <w:jc w:val="center"/>
        <w:rPr>
          <w:rFonts w:asciiTheme="minorHAnsi" w:hAnsiTheme="minorHAnsi" w:cstheme="minorHAnsi"/>
          <w:b/>
          <w:sz w:val="22"/>
          <w:szCs w:val="22"/>
        </w:rPr>
      </w:pPr>
    </w:p>
    <w:p w14:paraId="7C36F70D" w14:textId="77777777" w:rsidR="00701701" w:rsidRPr="00B177B9" w:rsidRDefault="00701701"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r w:rsidRPr="00B177B9">
        <w:rPr>
          <w:rFonts w:asciiTheme="minorHAnsi" w:hAnsiTheme="minorHAnsi" w:cstheme="minorHAnsi"/>
          <w:b/>
          <w:bCs/>
          <w:smallCaps/>
          <w:sz w:val="22"/>
          <w:szCs w:val="22"/>
        </w:rPr>
        <w:t>Заключительные положения</w:t>
      </w:r>
    </w:p>
    <w:p w14:paraId="63B0B843" w14:textId="77777777" w:rsidR="003C7D91" w:rsidRPr="00B177B9" w:rsidRDefault="00703CF6"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Участником долевого строительства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если таковые имели место между Сторонами. В связи с утратой юридической силы такого рода договоренностями, соглашениями, обязательствами, офертами и заявлениями Стороны не вправе в дальнейшем ссылаться на них, в том числе в случае возникновения каких-либо претензий и споров в связи с исполнением Договора</w:t>
      </w:r>
      <w:r w:rsidR="00007B00" w:rsidRPr="00B177B9">
        <w:rPr>
          <w:rFonts w:asciiTheme="minorHAnsi" w:hAnsiTheme="minorHAnsi" w:cstheme="minorHAnsi"/>
          <w:b w:val="0"/>
          <w:sz w:val="22"/>
          <w:szCs w:val="22"/>
        </w:rPr>
        <w:t>.</w:t>
      </w:r>
    </w:p>
    <w:p w14:paraId="0D99DD00" w14:textId="0D44C03E" w:rsidR="00371DFF" w:rsidRPr="00B177B9" w:rsidRDefault="00371DFF"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Подписанием настоящего Договора Участник долевого строительства подтверждает свое ознакомление с документацией по деятельности Застройщика и проекту строительства Объекта, которая имеется на дату подписания настоящего Договор</w:t>
      </w:r>
      <w:r w:rsidR="00BF6BB4" w:rsidRPr="00B177B9">
        <w:rPr>
          <w:rFonts w:asciiTheme="minorHAnsi" w:hAnsiTheme="minorHAnsi" w:cstheme="minorHAnsi"/>
          <w:b w:val="0"/>
          <w:sz w:val="22"/>
          <w:szCs w:val="22"/>
        </w:rPr>
        <w:t>а</w:t>
      </w:r>
      <w:r w:rsidRPr="00B177B9">
        <w:rPr>
          <w:rFonts w:asciiTheme="minorHAnsi" w:hAnsiTheme="minorHAnsi" w:cstheme="minorHAnsi"/>
          <w:b w:val="0"/>
          <w:sz w:val="22"/>
          <w:szCs w:val="22"/>
        </w:rPr>
        <w:t xml:space="preserve"> и перечислена в Приложении № </w:t>
      </w:r>
      <w:r w:rsidR="00C06D34" w:rsidRPr="00B177B9">
        <w:rPr>
          <w:rFonts w:asciiTheme="minorHAnsi" w:hAnsiTheme="minorHAnsi" w:cstheme="minorHAnsi"/>
          <w:b w:val="0"/>
          <w:sz w:val="22"/>
          <w:szCs w:val="22"/>
        </w:rPr>
        <w:t>2</w:t>
      </w:r>
      <w:r w:rsidR="00BC685A" w:rsidRPr="00B177B9">
        <w:rPr>
          <w:rFonts w:asciiTheme="minorHAnsi" w:hAnsiTheme="minorHAnsi" w:cstheme="minorHAnsi"/>
          <w:b w:val="0"/>
          <w:sz w:val="22"/>
          <w:szCs w:val="22"/>
        </w:rPr>
        <w:t xml:space="preserve"> </w:t>
      </w:r>
      <w:r w:rsidRPr="00B177B9">
        <w:rPr>
          <w:rFonts w:asciiTheme="minorHAnsi" w:hAnsiTheme="minorHAnsi" w:cstheme="minorHAnsi"/>
          <w:b w:val="0"/>
          <w:sz w:val="22"/>
          <w:szCs w:val="22"/>
        </w:rPr>
        <w:t xml:space="preserve">к Договору. Участник долевого строительства вправе знакомиться с актуальной документацией на официальном сайте Застройщика </w:t>
      </w:r>
      <w:proofErr w:type="gramStart"/>
      <w:r w:rsidR="00C06D34" w:rsidRPr="00B177B9">
        <w:rPr>
          <w:rFonts w:asciiTheme="minorHAnsi" w:hAnsiTheme="minorHAnsi" w:cstheme="minorHAnsi"/>
          <w:b w:val="0"/>
          <w:sz w:val="22"/>
          <w:szCs w:val="22"/>
          <w:lang w:val="en-US"/>
        </w:rPr>
        <w:t>www</w:t>
      </w:r>
      <w:r w:rsidR="00C06D34" w:rsidRPr="00B177B9">
        <w:rPr>
          <w:rFonts w:asciiTheme="minorHAnsi" w:hAnsiTheme="minorHAnsi" w:cstheme="minorHAnsi"/>
          <w:b w:val="0"/>
          <w:sz w:val="22"/>
          <w:szCs w:val="22"/>
        </w:rPr>
        <w:t>.</w:t>
      </w:r>
      <w:proofErr w:type="spellStart"/>
      <w:r w:rsidR="00C06D34" w:rsidRPr="00B177B9">
        <w:rPr>
          <w:rFonts w:asciiTheme="minorHAnsi" w:hAnsiTheme="minorHAnsi" w:cstheme="minorHAnsi"/>
          <w:b w:val="0"/>
          <w:sz w:val="22"/>
          <w:szCs w:val="22"/>
          <w:lang w:val="en-US"/>
        </w:rPr>
        <w:t>olimp</w:t>
      </w:r>
      <w:proofErr w:type="spellEnd"/>
      <w:r w:rsidR="00C06D34" w:rsidRPr="00B177B9">
        <w:rPr>
          <w:rFonts w:asciiTheme="minorHAnsi" w:hAnsiTheme="minorHAnsi" w:cstheme="minorHAnsi"/>
          <w:b w:val="0"/>
          <w:sz w:val="22"/>
          <w:szCs w:val="22"/>
        </w:rPr>
        <w:t>10.</w:t>
      </w:r>
      <w:proofErr w:type="spellStart"/>
      <w:r w:rsidR="00C06D34" w:rsidRPr="00B177B9">
        <w:rPr>
          <w:rFonts w:asciiTheme="minorHAnsi" w:hAnsiTheme="minorHAnsi" w:cstheme="minorHAnsi"/>
          <w:b w:val="0"/>
          <w:sz w:val="22"/>
          <w:szCs w:val="22"/>
          <w:lang w:val="en-US"/>
        </w:rPr>
        <w:t>ru</w:t>
      </w:r>
      <w:proofErr w:type="spellEnd"/>
      <w:r w:rsidR="00C06D34" w:rsidRPr="00B177B9">
        <w:rPr>
          <w:rFonts w:asciiTheme="minorHAnsi" w:hAnsiTheme="minorHAnsi" w:cstheme="minorHAnsi"/>
          <w:sz w:val="22"/>
          <w:szCs w:val="22"/>
        </w:rPr>
        <w:t xml:space="preserve"> </w:t>
      </w:r>
      <w:r w:rsidRPr="00B177B9">
        <w:rPr>
          <w:rFonts w:asciiTheme="minorHAnsi" w:hAnsiTheme="minorHAnsi" w:cstheme="minorHAnsi"/>
          <w:b w:val="0"/>
          <w:sz w:val="22"/>
          <w:szCs w:val="22"/>
        </w:rPr>
        <w:t>.</w:t>
      </w:r>
      <w:proofErr w:type="gramEnd"/>
    </w:p>
    <w:p w14:paraId="62C009BC" w14:textId="77777777" w:rsidR="00371DFF" w:rsidRPr="00B177B9" w:rsidRDefault="00371DFF" w:rsidP="00E402B7">
      <w:pPr>
        <w:pStyle w:val="af1"/>
        <w:widowControl w:val="0"/>
        <w:numPr>
          <w:ilvl w:val="1"/>
          <w:numId w:val="2"/>
        </w:numPr>
        <w:spacing w:after="120"/>
        <w:ind w:left="0" w:hanging="709"/>
        <w:jc w:val="both"/>
        <w:rPr>
          <w:rFonts w:asciiTheme="minorHAnsi" w:hAnsiTheme="minorHAnsi" w:cstheme="minorHAnsi"/>
          <w:sz w:val="22"/>
          <w:szCs w:val="22"/>
        </w:rPr>
      </w:pPr>
      <w:r w:rsidRPr="00B177B9">
        <w:rPr>
          <w:rFonts w:asciiTheme="minorHAnsi" w:hAnsiTheme="minorHAnsi" w:cstheme="minorHAnsi"/>
          <w:b w:val="0"/>
          <w:sz w:val="22"/>
          <w:szCs w:val="22"/>
        </w:rPr>
        <w:t>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условиях.</w:t>
      </w:r>
    </w:p>
    <w:p w14:paraId="7C426F19" w14:textId="77777777" w:rsidR="00701701" w:rsidRPr="00B177B9" w:rsidRDefault="00701701" w:rsidP="00E402B7">
      <w:pPr>
        <w:pStyle w:val="1"/>
        <w:ind w:left="0"/>
        <w:rPr>
          <w:rFonts w:asciiTheme="minorHAnsi" w:hAnsiTheme="minorHAnsi" w:cstheme="minorHAnsi"/>
        </w:rPr>
      </w:pPr>
      <w:r w:rsidRPr="00B177B9">
        <w:rPr>
          <w:rFonts w:asciiTheme="minorHAnsi" w:hAnsiTheme="minorHAnsi" w:cstheme="minorHAnsi"/>
        </w:rPr>
        <w:t xml:space="preserve">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w:t>
      </w:r>
      <w:r w:rsidR="00513F3F" w:rsidRPr="00B177B9">
        <w:rPr>
          <w:rFonts w:asciiTheme="minorHAnsi" w:hAnsiTheme="minorHAnsi" w:cstheme="minorHAnsi"/>
        </w:rPr>
        <w:t>Гостиницы с подземным гаражом-стоянкой</w:t>
      </w:r>
      <w:r w:rsidRPr="00B177B9">
        <w:rPr>
          <w:rFonts w:asciiTheme="minorHAnsi" w:hAnsiTheme="minorHAnsi" w:cstheme="minorHAnsi"/>
        </w:rPr>
        <w:t xml:space="preserve">, считается конфиденциальной и не подлежит разглашению в течение 5 лет с </w:t>
      </w:r>
      <w:proofErr w:type="gramStart"/>
      <w:r w:rsidRPr="00B177B9">
        <w:rPr>
          <w:rFonts w:asciiTheme="minorHAnsi" w:hAnsiTheme="minorHAnsi" w:cstheme="minorHAnsi"/>
        </w:rPr>
        <w:t>даты  его</w:t>
      </w:r>
      <w:proofErr w:type="gramEnd"/>
      <w:r w:rsidRPr="00B177B9">
        <w:rPr>
          <w:rFonts w:asciiTheme="minorHAnsi" w:hAnsiTheme="minorHAnsi" w:cstheme="minorHAnsi"/>
        </w:rPr>
        <w:t xml:space="preserve"> подписания и 5 лет с даты  расторжения в зависимости от того, какая из дат наступит позднее.</w:t>
      </w:r>
    </w:p>
    <w:p w14:paraId="1BAD1150" w14:textId="77777777"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При этом Участник долевого строительства выражает свое согласие на получение от Застройщика и/или привлеченных им лиц информации как в период действия настоящего Договора, так и по истечении его действия, об акциях, скидках, новых услугах и предложениях, путем информирования Участника долевого строительства через смс-сообщения, электронную почту, телефонную связь и почтовые сообщения, а также на опросы и анкетирование Участника долевого строительства. </w:t>
      </w:r>
    </w:p>
    <w:p w14:paraId="597DEE05" w14:textId="77777777" w:rsidR="00751079" w:rsidRPr="00B177B9" w:rsidRDefault="00751079" w:rsidP="00E402B7">
      <w:pPr>
        <w:pStyle w:val="1"/>
        <w:ind w:left="0"/>
        <w:rPr>
          <w:rFonts w:asciiTheme="minorHAnsi" w:hAnsiTheme="minorHAnsi" w:cstheme="minorHAnsi"/>
        </w:rPr>
      </w:pPr>
      <w:r w:rsidRPr="00B177B9">
        <w:rPr>
          <w:rFonts w:asciiTheme="minorHAnsi" w:hAnsiTheme="minorHAnsi" w:cstheme="minorHAnsi"/>
        </w:rPr>
        <w:t>Участник долевого строительства выражает свое согласие на автоматизированную, а также без использования средств автоматизации, обработку персональных данных, содержащихся в предоставленных Застройщику документах, а именно на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Застройщиком</w:t>
      </w:r>
      <w:r w:rsidR="003C7D91" w:rsidRPr="00B177B9">
        <w:rPr>
          <w:rFonts w:asciiTheme="minorHAnsi" w:hAnsiTheme="minorHAnsi" w:cstheme="minorHAnsi"/>
        </w:rPr>
        <w:t xml:space="preserve"> и </w:t>
      </w:r>
      <w:r w:rsidRPr="00B177B9">
        <w:rPr>
          <w:rFonts w:asciiTheme="minorHAnsi" w:hAnsiTheme="minorHAnsi" w:cstheme="minorHAnsi"/>
        </w:rPr>
        <w:t>уполномоченным</w:t>
      </w:r>
      <w:r w:rsidR="00007B00" w:rsidRPr="00B177B9">
        <w:rPr>
          <w:rFonts w:asciiTheme="minorHAnsi" w:hAnsiTheme="minorHAnsi" w:cstheme="minorHAnsi"/>
        </w:rPr>
        <w:t>и</w:t>
      </w:r>
      <w:r w:rsidRPr="00B177B9">
        <w:rPr>
          <w:rFonts w:asciiTheme="minorHAnsi" w:hAnsiTheme="minorHAnsi" w:cstheme="minorHAnsi"/>
        </w:rPr>
        <w:t xml:space="preserve"> им лицам</w:t>
      </w:r>
      <w:r w:rsidR="001F7EE7" w:rsidRPr="00B177B9">
        <w:rPr>
          <w:rFonts w:asciiTheme="minorHAnsi" w:hAnsiTheme="minorHAnsi" w:cstheme="minorHAnsi"/>
        </w:rPr>
        <w:t>и персональных данных Участника долевого строительства для целей заключения и исполнения настоящего Договора.</w:t>
      </w:r>
    </w:p>
    <w:p w14:paraId="4F212C5A" w14:textId="77777777" w:rsidR="00371DFF" w:rsidRPr="00B177B9" w:rsidRDefault="00371DFF"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Все вопросы, не урегулированные Договором, будут разрешаться Сторонами в соответствии с Законодательством.</w:t>
      </w:r>
    </w:p>
    <w:p w14:paraId="46AF602C" w14:textId="74E79D22"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Стороны пришли к соглашению о том, </w:t>
      </w:r>
      <w:proofErr w:type="gramStart"/>
      <w:r w:rsidRPr="00B177B9">
        <w:rPr>
          <w:rFonts w:asciiTheme="minorHAnsi" w:hAnsiTheme="minorHAnsi" w:cstheme="minorHAnsi"/>
          <w:b w:val="0"/>
          <w:sz w:val="22"/>
          <w:szCs w:val="22"/>
        </w:rPr>
        <w:t>что</w:t>
      </w:r>
      <w:proofErr w:type="gramEnd"/>
      <w:r w:rsidRPr="00B177B9">
        <w:rPr>
          <w:rFonts w:asciiTheme="minorHAnsi" w:hAnsiTheme="minorHAnsi" w:cstheme="minorHAnsi"/>
          <w:b w:val="0"/>
          <w:sz w:val="22"/>
          <w:szCs w:val="22"/>
        </w:rPr>
        <w:t xml:space="preserve"> если положения Договора будут противоречить </w:t>
      </w:r>
      <w:r w:rsidR="00521581" w:rsidRPr="00B177B9">
        <w:rPr>
          <w:rFonts w:asciiTheme="minorHAnsi" w:hAnsiTheme="minorHAnsi" w:cstheme="minorHAnsi"/>
          <w:b w:val="0"/>
          <w:sz w:val="22"/>
          <w:szCs w:val="22"/>
        </w:rPr>
        <w:t>З</w:t>
      </w:r>
      <w:r w:rsidRPr="00B177B9">
        <w:rPr>
          <w:rFonts w:asciiTheme="minorHAnsi" w:hAnsiTheme="minorHAnsi" w:cstheme="minorHAnsi"/>
          <w:b w:val="0"/>
          <w:sz w:val="22"/>
          <w:szCs w:val="22"/>
        </w:rPr>
        <w:t>акону №</w:t>
      </w:r>
      <w:r w:rsidR="00521581" w:rsidRPr="00B177B9">
        <w:rPr>
          <w:rFonts w:asciiTheme="minorHAnsi" w:hAnsiTheme="minorHAnsi" w:cstheme="minorHAnsi"/>
          <w:b w:val="0"/>
          <w:sz w:val="22"/>
          <w:szCs w:val="22"/>
        </w:rPr>
        <w:t> </w:t>
      </w:r>
      <w:r w:rsidRPr="00B177B9">
        <w:rPr>
          <w:rFonts w:asciiTheme="minorHAnsi" w:hAnsiTheme="minorHAnsi" w:cstheme="minorHAnsi"/>
          <w:b w:val="0"/>
          <w:sz w:val="22"/>
          <w:szCs w:val="22"/>
        </w:rPr>
        <w:t>214-ФЗ, Стороны будут руководствоваться указанным законом в той его редакции, которая действовала на момент заключения Договора</w:t>
      </w:r>
      <w:r w:rsidR="00433230" w:rsidRPr="00B177B9">
        <w:rPr>
          <w:rFonts w:asciiTheme="minorHAnsi" w:hAnsiTheme="minorHAnsi" w:cstheme="minorHAnsi"/>
          <w:b w:val="0"/>
          <w:sz w:val="22"/>
          <w:szCs w:val="22"/>
        </w:rPr>
        <w:t>, если иное не следует из императивных положений Закона № 214-ФЗ</w:t>
      </w:r>
      <w:r w:rsidR="000E366B">
        <w:rPr>
          <w:rFonts w:asciiTheme="minorHAnsi" w:hAnsiTheme="minorHAnsi" w:cstheme="minorHAnsi"/>
          <w:b w:val="0"/>
          <w:sz w:val="22"/>
          <w:szCs w:val="22"/>
        </w:rPr>
        <w:t>.</w:t>
      </w:r>
    </w:p>
    <w:p w14:paraId="51094BE7" w14:textId="1DB514E3"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Стороны пришли к соглашению о том, </w:t>
      </w:r>
      <w:proofErr w:type="gramStart"/>
      <w:r w:rsidRPr="00B177B9">
        <w:rPr>
          <w:rFonts w:asciiTheme="minorHAnsi" w:hAnsiTheme="minorHAnsi" w:cstheme="minorHAnsi"/>
          <w:b w:val="0"/>
          <w:sz w:val="22"/>
          <w:szCs w:val="22"/>
        </w:rPr>
        <w:t>что</w:t>
      </w:r>
      <w:proofErr w:type="gramEnd"/>
      <w:r w:rsidRPr="00B177B9">
        <w:rPr>
          <w:rFonts w:asciiTheme="minorHAnsi" w:hAnsiTheme="minorHAnsi" w:cstheme="minorHAnsi"/>
          <w:b w:val="0"/>
          <w:sz w:val="22"/>
          <w:szCs w:val="22"/>
        </w:rPr>
        <w:t xml:space="preserve"> если в тексте Договора будут выявлены технические ошибки и/или опечатки, Стороны, при их толковании, будут исходить из здравого смысла с учетом цели Договора и содержания других положений Договора.</w:t>
      </w:r>
    </w:p>
    <w:p w14:paraId="003CD7CB" w14:textId="77777777" w:rsidR="00433230" w:rsidRPr="00B177B9" w:rsidRDefault="00433230"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В случае каких-либо противоречий между положениями основного текста настоящего Договора и приложений к нему, преимущественную силу имеет основной текст настоящего Договора. </w:t>
      </w:r>
    </w:p>
    <w:p w14:paraId="4D448972" w14:textId="77777777" w:rsidR="00433230" w:rsidRPr="00B177B9" w:rsidRDefault="00433230"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За исключением положений статьи 14 Договора, существенное изменение обстоятельств, из которых Стороны исходили при заключении настоящего Договора (в соответствии со статьей 451 Гражданского кодекса Российской Федерации) не создает оснований для изменения или расторжения настоящего Договора какой-либо его Стороной.</w:t>
      </w:r>
    </w:p>
    <w:p w14:paraId="46EF0A54" w14:textId="71C37BD9" w:rsidR="00433230" w:rsidRPr="00B177B9" w:rsidRDefault="00433230"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  Если какое-либо из условий настоящего Договора будет признано незаконным или не имеющим юридической силы, все другие условия этого Договора остаются в силе, а такое незаконное или не имеющее юридической силы условие, по возможности, </w:t>
      </w:r>
      <w:r w:rsidR="009543BF" w:rsidRPr="00B177B9">
        <w:rPr>
          <w:rFonts w:asciiTheme="minorHAnsi" w:hAnsiTheme="minorHAnsi" w:cstheme="minorHAnsi"/>
          <w:b w:val="0"/>
          <w:sz w:val="22"/>
          <w:szCs w:val="22"/>
        </w:rPr>
        <w:t>подлежит изменению</w:t>
      </w:r>
      <w:r w:rsidRPr="00B177B9">
        <w:rPr>
          <w:rFonts w:asciiTheme="minorHAnsi" w:hAnsiTheme="minorHAnsi" w:cstheme="minorHAnsi"/>
          <w:b w:val="0"/>
          <w:sz w:val="22"/>
          <w:szCs w:val="22"/>
        </w:rPr>
        <w:t>, в целях придать ему юридическую силу в соответствии с намерениями Сторон.</w:t>
      </w:r>
    </w:p>
    <w:p w14:paraId="6CB1C78A" w14:textId="40A0E22C" w:rsidR="00701701" w:rsidRPr="00B177B9" w:rsidRDefault="00701701"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 xml:space="preserve">Договор составлен в </w:t>
      </w:r>
      <w:r w:rsidR="002C4C15">
        <w:rPr>
          <w:rFonts w:asciiTheme="minorHAnsi" w:hAnsiTheme="minorHAnsi" w:cstheme="minorHAnsi"/>
          <w:b w:val="0"/>
          <w:sz w:val="22"/>
          <w:szCs w:val="22"/>
        </w:rPr>
        <w:t>двух</w:t>
      </w:r>
      <w:r w:rsidR="00625927" w:rsidRPr="00B177B9">
        <w:rPr>
          <w:rFonts w:asciiTheme="minorHAnsi" w:hAnsiTheme="minorHAnsi" w:cstheme="minorHAnsi"/>
          <w:b w:val="0"/>
          <w:sz w:val="22"/>
          <w:szCs w:val="22"/>
        </w:rPr>
        <w:t xml:space="preserve"> подлинных</w:t>
      </w:r>
      <w:r w:rsidRPr="00B177B9">
        <w:rPr>
          <w:rFonts w:asciiTheme="minorHAnsi" w:hAnsiTheme="minorHAnsi" w:cstheme="minorHAnsi"/>
          <w:b w:val="0"/>
          <w:sz w:val="22"/>
          <w:szCs w:val="22"/>
        </w:rPr>
        <w:t xml:space="preserve"> экземплярах </w:t>
      </w:r>
      <w:r w:rsidR="009543BF" w:rsidRPr="00B177B9">
        <w:rPr>
          <w:rFonts w:asciiTheme="minorHAnsi" w:hAnsiTheme="minorHAnsi" w:cstheme="minorHAnsi"/>
          <w:b w:val="0"/>
          <w:sz w:val="22"/>
          <w:szCs w:val="22"/>
        </w:rPr>
        <w:t>на русском языке,</w:t>
      </w:r>
      <w:r w:rsidRPr="00B177B9">
        <w:rPr>
          <w:rFonts w:asciiTheme="minorHAnsi" w:hAnsiTheme="minorHAnsi" w:cstheme="minorHAnsi"/>
          <w:b w:val="0"/>
          <w:sz w:val="22"/>
          <w:szCs w:val="22"/>
        </w:rPr>
        <w:t xml:space="preserve"> имеющих равную юридическую силу, один – для Застройщика, один – для Участника долевого строительства</w:t>
      </w:r>
      <w:r w:rsidR="002C4C15">
        <w:rPr>
          <w:rFonts w:asciiTheme="minorHAnsi" w:hAnsiTheme="minorHAnsi" w:cstheme="minorHAnsi"/>
          <w:b w:val="0"/>
          <w:sz w:val="22"/>
          <w:szCs w:val="22"/>
        </w:rPr>
        <w:t>.</w:t>
      </w:r>
      <w:r w:rsidRPr="00B177B9">
        <w:rPr>
          <w:rFonts w:asciiTheme="minorHAnsi" w:hAnsiTheme="minorHAnsi" w:cstheme="minorHAnsi"/>
          <w:b w:val="0"/>
          <w:sz w:val="22"/>
          <w:szCs w:val="22"/>
        </w:rPr>
        <w:t xml:space="preserve"> </w:t>
      </w:r>
    </w:p>
    <w:p w14:paraId="7B40E52D" w14:textId="77777777" w:rsidR="00BC7409" w:rsidRPr="00B177B9" w:rsidRDefault="00BC7409" w:rsidP="00E402B7">
      <w:pPr>
        <w:pStyle w:val="af1"/>
        <w:widowControl w:val="0"/>
        <w:numPr>
          <w:ilvl w:val="1"/>
          <w:numId w:val="2"/>
        </w:numPr>
        <w:spacing w:after="120"/>
        <w:ind w:left="0" w:hanging="709"/>
        <w:jc w:val="both"/>
        <w:rPr>
          <w:rFonts w:asciiTheme="minorHAnsi" w:hAnsiTheme="minorHAnsi" w:cstheme="minorHAnsi"/>
          <w:b w:val="0"/>
          <w:sz w:val="22"/>
          <w:szCs w:val="22"/>
        </w:rPr>
      </w:pPr>
      <w:r w:rsidRPr="00B177B9">
        <w:rPr>
          <w:rFonts w:asciiTheme="minorHAnsi" w:hAnsiTheme="minorHAnsi" w:cstheme="minorHAnsi"/>
          <w:b w:val="0"/>
          <w:sz w:val="22"/>
          <w:szCs w:val="22"/>
        </w:rPr>
        <w:t>Все нижеследующие Приложения к Договору являются его неотъемлемыми частями.</w:t>
      </w:r>
    </w:p>
    <w:p w14:paraId="03A4ECDB" w14:textId="77777777" w:rsidR="00701701" w:rsidRPr="00B177B9" w:rsidRDefault="00701701" w:rsidP="00E402B7">
      <w:pPr>
        <w:spacing w:after="120"/>
        <w:rPr>
          <w:rFonts w:asciiTheme="minorHAnsi" w:hAnsiTheme="minorHAnsi" w:cstheme="minorHAnsi"/>
          <w:sz w:val="22"/>
          <w:szCs w:val="22"/>
        </w:rPr>
      </w:pPr>
      <w:r w:rsidRPr="00B177B9">
        <w:rPr>
          <w:rFonts w:asciiTheme="minorHAnsi" w:hAnsiTheme="minorHAnsi" w:cstheme="minorHAnsi"/>
          <w:sz w:val="22"/>
          <w:szCs w:val="22"/>
        </w:rPr>
        <w:t>Приложение №</w:t>
      </w:r>
      <w:r w:rsidR="00BC7409" w:rsidRPr="00B177B9">
        <w:rPr>
          <w:rFonts w:asciiTheme="minorHAnsi" w:hAnsiTheme="minorHAnsi" w:cstheme="minorHAnsi"/>
          <w:sz w:val="22"/>
          <w:szCs w:val="22"/>
        </w:rPr>
        <w:t> </w:t>
      </w:r>
      <w:r w:rsidRPr="00B177B9">
        <w:rPr>
          <w:rFonts w:asciiTheme="minorHAnsi" w:hAnsiTheme="minorHAnsi" w:cstheme="minorHAnsi"/>
          <w:sz w:val="22"/>
          <w:szCs w:val="22"/>
        </w:rPr>
        <w:t xml:space="preserve">1 </w:t>
      </w:r>
      <w:r w:rsidR="00CD01EA" w:rsidRPr="00B177B9">
        <w:rPr>
          <w:rFonts w:asciiTheme="minorHAnsi" w:hAnsiTheme="minorHAnsi" w:cstheme="minorHAnsi"/>
          <w:sz w:val="22"/>
          <w:szCs w:val="22"/>
        </w:rPr>
        <w:t>–</w:t>
      </w:r>
      <w:r w:rsidRPr="00B177B9">
        <w:rPr>
          <w:rFonts w:asciiTheme="minorHAnsi" w:hAnsiTheme="minorHAnsi" w:cstheme="minorHAnsi"/>
          <w:sz w:val="22"/>
          <w:szCs w:val="22"/>
        </w:rPr>
        <w:t xml:space="preserve"> </w:t>
      </w:r>
      <w:r w:rsidR="00BC7409" w:rsidRPr="00B177B9">
        <w:rPr>
          <w:rFonts w:asciiTheme="minorHAnsi" w:hAnsiTheme="minorHAnsi" w:cstheme="minorHAnsi"/>
          <w:sz w:val="22"/>
          <w:szCs w:val="22"/>
        </w:rPr>
        <w:t xml:space="preserve">Описание </w:t>
      </w:r>
      <w:r w:rsidRPr="00B177B9">
        <w:rPr>
          <w:rFonts w:asciiTheme="minorHAnsi" w:hAnsiTheme="minorHAnsi" w:cstheme="minorHAnsi"/>
          <w:sz w:val="22"/>
          <w:szCs w:val="22"/>
        </w:rPr>
        <w:t>Объекта долевого строительства;</w:t>
      </w:r>
    </w:p>
    <w:p w14:paraId="707EB763" w14:textId="28DDBDC3" w:rsidR="00BC7409" w:rsidRPr="00B177B9" w:rsidRDefault="00BC7409" w:rsidP="00E402B7">
      <w:pPr>
        <w:shd w:val="clear" w:color="auto" w:fill="FFFFFF"/>
        <w:spacing w:after="120"/>
        <w:rPr>
          <w:rFonts w:asciiTheme="minorHAnsi" w:hAnsiTheme="minorHAnsi" w:cstheme="minorHAnsi"/>
          <w:sz w:val="22"/>
          <w:szCs w:val="22"/>
        </w:rPr>
      </w:pPr>
      <w:r w:rsidRPr="00B177B9">
        <w:rPr>
          <w:rFonts w:asciiTheme="minorHAnsi" w:hAnsiTheme="minorHAnsi" w:cstheme="minorHAnsi"/>
          <w:sz w:val="22"/>
          <w:szCs w:val="22"/>
        </w:rPr>
        <w:t>Приложение № </w:t>
      </w:r>
      <w:r w:rsidR="00C06D34" w:rsidRPr="00B177B9">
        <w:rPr>
          <w:rFonts w:asciiTheme="minorHAnsi" w:hAnsiTheme="minorHAnsi" w:cstheme="minorHAnsi"/>
          <w:sz w:val="22"/>
          <w:szCs w:val="22"/>
        </w:rPr>
        <w:t>2</w:t>
      </w:r>
      <w:r w:rsidR="00BC685A" w:rsidRPr="00B177B9">
        <w:rPr>
          <w:rFonts w:asciiTheme="minorHAnsi" w:hAnsiTheme="minorHAnsi" w:cstheme="minorHAnsi"/>
          <w:sz w:val="22"/>
          <w:szCs w:val="22"/>
        </w:rPr>
        <w:t xml:space="preserve"> </w:t>
      </w:r>
      <w:r w:rsidRPr="00B177B9">
        <w:rPr>
          <w:rFonts w:asciiTheme="minorHAnsi" w:hAnsiTheme="minorHAnsi" w:cstheme="minorHAnsi"/>
          <w:sz w:val="22"/>
          <w:szCs w:val="22"/>
        </w:rPr>
        <w:t>– Документация, переданная Застройщиком</w:t>
      </w:r>
      <w:r w:rsidR="00C06D34" w:rsidRPr="00B177B9">
        <w:rPr>
          <w:rFonts w:asciiTheme="minorHAnsi" w:hAnsiTheme="minorHAnsi" w:cstheme="minorHAnsi"/>
          <w:sz w:val="22"/>
          <w:szCs w:val="22"/>
        </w:rPr>
        <w:t xml:space="preserve"> для ознакомления</w:t>
      </w:r>
      <w:r w:rsidRPr="00B177B9">
        <w:rPr>
          <w:rFonts w:asciiTheme="minorHAnsi" w:hAnsiTheme="minorHAnsi" w:cstheme="minorHAnsi"/>
          <w:sz w:val="22"/>
          <w:szCs w:val="22"/>
        </w:rPr>
        <w:t xml:space="preserve"> Участнику долевого строительства.</w:t>
      </w:r>
    </w:p>
    <w:p w14:paraId="484E33F2" w14:textId="77777777" w:rsidR="00701701" w:rsidRPr="00B177B9" w:rsidRDefault="00701701" w:rsidP="00E402B7">
      <w:pPr>
        <w:spacing w:after="120"/>
        <w:rPr>
          <w:rFonts w:asciiTheme="minorHAnsi" w:hAnsiTheme="minorHAnsi" w:cstheme="minorHAnsi"/>
          <w:sz w:val="22"/>
          <w:szCs w:val="22"/>
        </w:rPr>
      </w:pPr>
    </w:p>
    <w:p w14:paraId="7B2BA2CD" w14:textId="77777777" w:rsidR="00701701" w:rsidRPr="00B177B9" w:rsidRDefault="00701701" w:rsidP="00E402B7">
      <w:pPr>
        <w:pStyle w:val="ab"/>
        <w:keepNext/>
        <w:numPr>
          <w:ilvl w:val="0"/>
          <w:numId w:val="2"/>
        </w:numPr>
        <w:spacing w:after="120"/>
        <w:ind w:left="0" w:hanging="425"/>
        <w:contextualSpacing w:val="0"/>
        <w:jc w:val="center"/>
        <w:outlineLvl w:val="0"/>
        <w:rPr>
          <w:rFonts w:asciiTheme="minorHAnsi" w:hAnsiTheme="minorHAnsi" w:cstheme="minorHAnsi"/>
          <w:b/>
          <w:bCs/>
          <w:smallCaps/>
          <w:sz w:val="22"/>
          <w:szCs w:val="22"/>
        </w:rPr>
      </w:pPr>
      <w:bookmarkStart w:id="44" w:name="_Ref518036076"/>
      <w:r w:rsidRPr="00B177B9">
        <w:rPr>
          <w:rFonts w:asciiTheme="minorHAnsi" w:hAnsiTheme="minorHAnsi" w:cstheme="minorHAnsi"/>
          <w:b/>
          <w:bCs/>
          <w:smallCaps/>
          <w:sz w:val="22"/>
          <w:szCs w:val="22"/>
        </w:rPr>
        <w:t>Адреса и реквизиты Сторон</w:t>
      </w:r>
      <w:bookmarkEnd w:id="44"/>
    </w:p>
    <w:p w14:paraId="54119526" w14:textId="77777777" w:rsidR="00BD02A7" w:rsidRPr="00B177B9" w:rsidRDefault="00BD02A7" w:rsidP="00E402B7">
      <w:pPr>
        <w:keepNext/>
        <w:spacing w:after="120"/>
        <w:jc w:val="both"/>
        <w:rPr>
          <w:rFonts w:asciiTheme="minorHAnsi" w:hAnsiTheme="minorHAnsi" w:cstheme="minorHAnsi"/>
          <w:b/>
          <w:sz w:val="22"/>
          <w:szCs w:val="22"/>
        </w:rPr>
      </w:pPr>
      <w:r w:rsidRPr="00B177B9">
        <w:rPr>
          <w:rFonts w:asciiTheme="minorHAnsi" w:hAnsiTheme="minorHAnsi" w:cstheme="minorHAnsi"/>
          <w:b/>
          <w:sz w:val="22"/>
          <w:szCs w:val="22"/>
        </w:rPr>
        <w:t>Застройщик:</w:t>
      </w:r>
    </w:p>
    <w:p w14:paraId="0113253B" w14:textId="77777777" w:rsidR="005D010C" w:rsidRPr="00B177B9" w:rsidRDefault="005D010C" w:rsidP="005D010C">
      <w:pPr>
        <w:spacing w:after="120"/>
        <w:jc w:val="both"/>
        <w:rPr>
          <w:rFonts w:asciiTheme="minorHAnsi" w:hAnsiTheme="minorHAnsi" w:cstheme="minorHAnsi"/>
          <w:sz w:val="22"/>
          <w:szCs w:val="22"/>
        </w:rPr>
      </w:pPr>
      <w:r w:rsidRPr="00B177B9">
        <w:rPr>
          <w:rFonts w:asciiTheme="minorHAnsi" w:hAnsiTheme="minorHAnsi" w:cstheme="minorHAnsi"/>
          <w:b/>
          <w:sz w:val="22"/>
          <w:szCs w:val="22"/>
        </w:rPr>
        <w:t>ООО «</w:t>
      </w:r>
      <w:proofErr w:type="spellStart"/>
      <w:r w:rsidRPr="00B177B9">
        <w:rPr>
          <w:rFonts w:asciiTheme="minorHAnsi" w:hAnsiTheme="minorHAnsi" w:cstheme="minorHAnsi"/>
          <w:b/>
          <w:sz w:val="22"/>
          <w:szCs w:val="22"/>
        </w:rPr>
        <w:t>ЕвроФармакол</w:t>
      </w:r>
      <w:proofErr w:type="spellEnd"/>
      <w:proofErr w:type="gramStart"/>
      <w:r w:rsidRPr="00B177B9">
        <w:rPr>
          <w:rFonts w:asciiTheme="minorHAnsi" w:hAnsiTheme="minorHAnsi" w:cstheme="minorHAnsi"/>
          <w:b/>
          <w:sz w:val="22"/>
          <w:szCs w:val="22"/>
        </w:rPr>
        <w:t>» ,</w:t>
      </w:r>
      <w:proofErr w:type="gramEnd"/>
      <w:r w:rsidRPr="00B177B9">
        <w:rPr>
          <w:rFonts w:asciiTheme="minorHAnsi" w:hAnsiTheme="minorHAnsi" w:cstheme="minorHAnsi"/>
          <w:b/>
          <w:sz w:val="22"/>
          <w:szCs w:val="22"/>
        </w:rPr>
        <w:t xml:space="preserve"> </w:t>
      </w:r>
      <w:r w:rsidRPr="00B177B9">
        <w:rPr>
          <w:rFonts w:asciiTheme="minorHAnsi" w:hAnsiTheme="minorHAnsi" w:cstheme="minorHAnsi"/>
          <w:sz w:val="22"/>
          <w:szCs w:val="22"/>
        </w:rPr>
        <w:t xml:space="preserve">Юридический адрес: 127051, г. Москва, пер.1-й </w:t>
      </w:r>
      <w:proofErr w:type="spellStart"/>
      <w:r w:rsidRPr="00B177B9">
        <w:rPr>
          <w:rFonts w:asciiTheme="minorHAnsi" w:hAnsiTheme="minorHAnsi" w:cstheme="minorHAnsi"/>
          <w:sz w:val="22"/>
          <w:szCs w:val="22"/>
        </w:rPr>
        <w:t>Колобовский</w:t>
      </w:r>
      <w:proofErr w:type="spellEnd"/>
      <w:r w:rsidRPr="00B177B9">
        <w:rPr>
          <w:rFonts w:asciiTheme="minorHAnsi" w:hAnsiTheme="minorHAnsi" w:cstheme="minorHAnsi"/>
          <w:sz w:val="22"/>
          <w:szCs w:val="22"/>
        </w:rPr>
        <w:t>, д.17, стр.1, комн.5  ИНН,   7707414104, КПП  770701001, ОГРН 1187746485277,                                                       р/с 40702810100000690243, Банк получателя Филиал «Корпоративный» ПАО «</w:t>
      </w:r>
      <w:proofErr w:type="spellStart"/>
      <w:r w:rsidRPr="00B177B9">
        <w:rPr>
          <w:rFonts w:asciiTheme="minorHAnsi" w:hAnsiTheme="minorHAnsi" w:cstheme="minorHAnsi"/>
          <w:sz w:val="22"/>
          <w:szCs w:val="22"/>
        </w:rPr>
        <w:t>Совкомбанк</w:t>
      </w:r>
      <w:proofErr w:type="spellEnd"/>
      <w:r w:rsidRPr="00B177B9">
        <w:rPr>
          <w:rFonts w:asciiTheme="minorHAnsi" w:hAnsiTheme="minorHAnsi" w:cstheme="minorHAnsi"/>
          <w:sz w:val="22"/>
          <w:szCs w:val="22"/>
        </w:rPr>
        <w:t>» , Корр. счёт 30101810445250000360,  БИК 044525360</w:t>
      </w:r>
    </w:p>
    <w:p w14:paraId="4193A441" w14:textId="77777777" w:rsidR="00BD02A7" w:rsidRPr="00B177B9" w:rsidRDefault="00BD02A7" w:rsidP="00E402B7">
      <w:pPr>
        <w:spacing w:after="120"/>
        <w:jc w:val="both"/>
        <w:rPr>
          <w:rFonts w:asciiTheme="minorHAnsi" w:hAnsiTheme="minorHAnsi" w:cstheme="minorHAnsi"/>
          <w:sz w:val="22"/>
          <w:szCs w:val="22"/>
        </w:rPr>
      </w:pPr>
    </w:p>
    <w:p w14:paraId="58111619" w14:textId="77777777" w:rsidR="004E236D" w:rsidRPr="00B177B9" w:rsidRDefault="00BD02A7" w:rsidP="00E402B7">
      <w:pPr>
        <w:keepNext/>
        <w:widowControl w:val="0"/>
        <w:tabs>
          <w:tab w:val="left" w:pos="0"/>
        </w:tabs>
        <w:autoSpaceDE w:val="0"/>
        <w:autoSpaceDN w:val="0"/>
        <w:adjustRightInd w:val="0"/>
        <w:spacing w:after="120"/>
        <w:jc w:val="both"/>
        <w:rPr>
          <w:rFonts w:asciiTheme="minorHAnsi" w:hAnsiTheme="minorHAnsi" w:cstheme="minorHAnsi"/>
          <w:sz w:val="22"/>
          <w:szCs w:val="22"/>
        </w:rPr>
      </w:pPr>
      <w:r w:rsidRPr="00B177B9">
        <w:rPr>
          <w:rFonts w:asciiTheme="minorHAnsi" w:hAnsiTheme="minorHAnsi" w:cstheme="minorHAnsi"/>
          <w:b/>
          <w:sz w:val="22"/>
          <w:szCs w:val="22"/>
        </w:rPr>
        <w:t>Участник долевого строительства</w:t>
      </w:r>
    </w:p>
    <w:p w14:paraId="06130819" w14:textId="45CCB905" w:rsidR="005D010C" w:rsidRDefault="005D010C" w:rsidP="00E402B7">
      <w:pPr>
        <w:spacing w:after="120"/>
        <w:jc w:val="both"/>
        <w:rPr>
          <w:rFonts w:asciiTheme="minorHAnsi" w:hAnsiTheme="minorHAnsi" w:cstheme="minorHAnsi"/>
          <w:sz w:val="22"/>
          <w:szCs w:val="22"/>
        </w:rPr>
      </w:pPr>
    </w:p>
    <w:p w14:paraId="59E2CA02" w14:textId="29CB539D" w:rsidR="00902C08" w:rsidRDefault="00902C08" w:rsidP="00E402B7">
      <w:pPr>
        <w:spacing w:after="120"/>
        <w:jc w:val="both"/>
        <w:rPr>
          <w:rFonts w:asciiTheme="minorHAnsi" w:hAnsiTheme="minorHAnsi" w:cstheme="minorHAnsi"/>
          <w:sz w:val="22"/>
          <w:szCs w:val="22"/>
        </w:rPr>
      </w:pPr>
    </w:p>
    <w:p w14:paraId="78537178" w14:textId="77777777" w:rsidR="00902C08" w:rsidRPr="00B177B9" w:rsidRDefault="00902C08" w:rsidP="00E402B7">
      <w:pPr>
        <w:spacing w:after="120"/>
        <w:jc w:val="both"/>
        <w:rPr>
          <w:rFonts w:asciiTheme="minorHAnsi" w:hAnsiTheme="minorHAnsi" w:cstheme="minorHAnsi"/>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453"/>
      </w:tblGrid>
      <w:tr w:rsidR="003D2701" w:rsidRPr="00347983" w14:paraId="1644B03D" w14:textId="77777777" w:rsidTr="00106D7E">
        <w:tc>
          <w:tcPr>
            <w:tcW w:w="4687" w:type="dxa"/>
          </w:tcPr>
          <w:p w14:paraId="138C6C1E" w14:textId="77777777" w:rsidR="00805BF9" w:rsidRPr="00B177B9" w:rsidRDefault="00805BF9" w:rsidP="00E402B7">
            <w:pPr>
              <w:spacing w:after="120"/>
              <w:jc w:val="both"/>
              <w:rPr>
                <w:rFonts w:asciiTheme="minorHAnsi" w:hAnsiTheme="minorHAnsi" w:cstheme="minorHAnsi"/>
                <w:b/>
                <w:sz w:val="22"/>
                <w:szCs w:val="22"/>
              </w:rPr>
            </w:pPr>
            <w:r w:rsidRPr="00B177B9">
              <w:rPr>
                <w:rFonts w:asciiTheme="minorHAnsi" w:hAnsiTheme="minorHAnsi" w:cstheme="minorHAnsi"/>
                <w:sz w:val="22"/>
                <w:szCs w:val="22"/>
              </w:rPr>
              <w:t xml:space="preserve">Застройщик  </w:t>
            </w:r>
          </w:p>
        </w:tc>
        <w:tc>
          <w:tcPr>
            <w:tcW w:w="4600" w:type="dxa"/>
          </w:tcPr>
          <w:p w14:paraId="0D1C6B15" w14:textId="77777777" w:rsidR="00805BF9" w:rsidRPr="00B177B9" w:rsidRDefault="00805BF9" w:rsidP="00E402B7">
            <w:pPr>
              <w:pStyle w:val="a1"/>
              <w:rPr>
                <w:rFonts w:asciiTheme="minorHAnsi" w:hAnsiTheme="minorHAnsi" w:cstheme="minorHAnsi"/>
                <w:b/>
                <w:sz w:val="22"/>
                <w:szCs w:val="22"/>
              </w:rPr>
            </w:pPr>
            <w:r w:rsidRPr="00B177B9">
              <w:rPr>
                <w:rFonts w:asciiTheme="minorHAnsi" w:hAnsiTheme="minorHAnsi" w:cstheme="minorHAnsi"/>
                <w:sz w:val="22"/>
                <w:szCs w:val="22"/>
              </w:rPr>
              <w:t>Участник долевого строительства</w:t>
            </w:r>
          </w:p>
        </w:tc>
      </w:tr>
      <w:tr w:rsidR="005D010C" w:rsidRPr="00347983" w14:paraId="1003F9B9" w14:textId="77777777" w:rsidTr="00106D7E">
        <w:tc>
          <w:tcPr>
            <w:tcW w:w="4687" w:type="dxa"/>
          </w:tcPr>
          <w:p w14:paraId="1D4E06D7" w14:textId="457ADB0B" w:rsidR="00513F3F" w:rsidRPr="00B177B9" w:rsidRDefault="005D010C" w:rsidP="00E402B7">
            <w:pPr>
              <w:pStyle w:val="a1"/>
              <w:rPr>
                <w:rFonts w:asciiTheme="minorHAnsi" w:hAnsiTheme="minorHAnsi" w:cstheme="minorHAnsi"/>
                <w:sz w:val="22"/>
                <w:szCs w:val="22"/>
              </w:rPr>
            </w:pPr>
            <w:r w:rsidRPr="00B177B9">
              <w:rPr>
                <w:rFonts w:asciiTheme="minorHAnsi" w:hAnsiTheme="minorHAnsi" w:cstheme="minorHAnsi"/>
                <w:sz w:val="22"/>
                <w:szCs w:val="22"/>
              </w:rPr>
              <w:t>Генеральный директор</w:t>
            </w:r>
          </w:p>
          <w:p w14:paraId="3D96C8D3" w14:textId="31084EBF" w:rsidR="00805BF9" w:rsidRPr="00B177B9" w:rsidRDefault="00805BF9" w:rsidP="00E402B7">
            <w:pPr>
              <w:pStyle w:val="a1"/>
              <w:rPr>
                <w:rFonts w:asciiTheme="minorHAnsi" w:hAnsiTheme="minorHAnsi" w:cstheme="minorHAnsi"/>
                <w:b/>
                <w:sz w:val="22"/>
                <w:szCs w:val="22"/>
              </w:rPr>
            </w:pPr>
            <w:r w:rsidRPr="00B177B9">
              <w:rPr>
                <w:rFonts w:asciiTheme="minorHAnsi" w:hAnsiTheme="minorHAnsi" w:cstheme="minorHAnsi"/>
                <w:sz w:val="22"/>
                <w:szCs w:val="22"/>
              </w:rPr>
              <w:t>___________________</w:t>
            </w:r>
            <w:r w:rsidR="005D010C" w:rsidRPr="00B177B9">
              <w:rPr>
                <w:rFonts w:asciiTheme="minorHAnsi" w:hAnsiTheme="minorHAnsi" w:cstheme="minorHAnsi"/>
                <w:sz w:val="22"/>
                <w:szCs w:val="22"/>
              </w:rPr>
              <w:t>Уматгериев С.О.</w:t>
            </w:r>
          </w:p>
        </w:tc>
        <w:tc>
          <w:tcPr>
            <w:tcW w:w="4600" w:type="dxa"/>
          </w:tcPr>
          <w:p w14:paraId="5CA322AA" w14:textId="77777777" w:rsidR="00805BF9" w:rsidRPr="00B177B9" w:rsidRDefault="00805BF9" w:rsidP="00E402B7">
            <w:pPr>
              <w:pStyle w:val="a1"/>
              <w:rPr>
                <w:rFonts w:asciiTheme="minorHAnsi" w:hAnsiTheme="minorHAnsi" w:cstheme="minorHAnsi"/>
                <w:sz w:val="22"/>
                <w:szCs w:val="22"/>
              </w:rPr>
            </w:pPr>
          </w:p>
          <w:p w14:paraId="4292AD02" w14:textId="45C24F1F" w:rsidR="00805BF9" w:rsidRPr="00B177B9" w:rsidRDefault="008430DD" w:rsidP="00902C08">
            <w:pPr>
              <w:keepNext/>
              <w:widowControl w:val="0"/>
              <w:tabs>
                <w:tab w:val="left" w:pos="0"/>
              </w:tabs>
              <w:spacing w:after="120"/>
              <w:rPr>
                <w:rFonts w:asciiTheme="minorHAnsi" w:hAnsiTheme="minorHAnsi" w:cstheme="minorHAnsi"/>
                <w:b/>
                <w:sz w:val="22"/>
                <w:szCs w:val="22"/>
              </w:rPr>
            </w:pPr>
            <w:r>
              <w:rPr>
                <w:rFonts w:asciiTheme="minorHAnsi" w:hAnsiTheme="minorHAnsi" w:cstheme="minorHAnsi"/>
                <w:sz w:val="22"/>
                <w:szCs w:val="22"/>
              </w:rPr>
              <w:t>_</w:t>
            </w:r>
            <w:r w:rsidR="00805BF9" w:rsidRPr="00B177B9">
              <w:rPr>
                <w:rFonts w:asciiTheme="minorHAnsi" w:hAnsiTheme="minorHAnsi" w:cstheme="minorHAnsi"/>
                <w:sz w:val="22"/>
                <w:szCs w:val="22"/>
              </w:rPr>
              <w:t>_______</w:t>
            </w:r>
            <w:r w:rsidR="00C10412">
              <w:rPr>
                <w:rFonts w:asciiTheme="minorHAnsi" w:hAnsiTheme="minorHAnsi" w:cstheme="minorHAnsi"/>
                <w:sz w:val="22"/>
                <w:szCs w:val="22"/>
              </w:rPr>
              <w:t>_____</w:t>
            </w:r>
            <w:r w:rsidR="00805BF9" w:rsidRPr="00B177B9">
              <w:rPr>
                <w:rFonts w:asciiTheme="minorHAnsi" w:hAnsiTheme="minorHAnsi" w:cstheme="minorHAnsi"/>
                <w:sz w:val="22"/>
                <w:szCs w:val="22"/>
              </w:rPr>
              <w:t>__</w:t>
            </w:r>
            <w:r w:rsidR="005D010C" w:rsidRPr="00B177B9">
              <w:rPr>
                <w:rFonts w:asciiTheme="minorHAnsi" w:hAnsiTheme="minorHAnsi" w:cstheme="minorHAnsi"/>
                <w:sz w:val="22"/>
                <w:szCs w:val="22"/>
              </w:rPr>
              <w:t xml:space="preserve"> </w:t>
            </w:r>
          </w:p>
        </w:tc>
      </w:tr>
    </w:tbl>
    <w:p w14:paraId="345BAE62" w14:textId="77777777" w:rsidR="00855A95" w:rsidRDefault="00855A95" w:rsidP="00E402B7">
      <w:pPr>
        <w:spacing w:after="120"/>
        <w:jc w:val="both"/>
        <w:rPr>
          <w:rFonts w:asciiTheme="minorHAnsi" w:hAnsiTheme="minorHAnsi" w:cstheme="minorHAnsi"/>
          <w:sz w:val="22"/>
          <w:szCs w:val="22"/>
        </w:rPr>
      </w:pPr>
    </w:p>
    <w:p w14:paraId="1FD145A7" w14:textId="77777777" w:rsidR="000E366B" w:rsidRPr="00B177B9" w:rsidRDefault="000E366B" w:rsidP="00E402B7">
      <w:pPr>
        <w:spacing w:after="120"/>
        <w:jc w:val="both"/>
        <w:rPr>
          <w:rFonts w:asciiTheme="minorHAnsi" w:hAnsiTheme="minorHAnsi" w:cstheme="minorHAnsi"/>
          <w:sz w:val="22"/>
          <w:szCs w:val="22"/>
        </w:rPr>
      </w:pPr>
    </w:p>
    <w:p w14:paraId="024D4D03" w14:textId="77777777" w:rsidR="002664FB" w:rsidRDefault="002664FB" w:rsidP="00E402B7">
      <w:pPr>
        <w:spacing w:after="120"/>
        <w:jc w:val="center"/>
        <w:outlineLvl w:val="0"/>
        <w:rPr>
          <w:rFonts w:asciiTheme="minorHAnsi" w:hAnsiTheme="minorHAnsi" w:cstheme="minorHAnsi"/>
          <w:b/>
          <w:sz w:val="22"/>
          <w:szCs w:val="22"/>
        </w:rPr>
      </w:pPr>
    </w:p>
    <w:p w14:paraId="6A902209" w14:textId="77777777" w:rsidR="002664FB" w:rsidRDefault="002664FB" w:rsidP="00E402B7">
      <w:pPr>
        <w:spacing w:after="120"/>
        <w:jc w:val="center"/>
        <w:outlineLvl w:val="0"/>
        <w:rPr>
          <w:rFonts w:asciiTheme="minorHAnsi" w:hAnsiTheme="minorHAnsi" w:cstheme="minorHAnsi"/>
          <w:b/>
          <w:sz w:val="22"/>
          <w:szCs w:val="22"/>
        </w:rPr>
      </w:pPr>
    </w:p>
    <w:p w14:paraId="3676AB15" w14:textId="77777777" w:rsidR="002664FB" w:rsidRDefault="002664FB" w:rsidP="00E402B7">
      <w:pPr>
        <w:spacing w:after="120"/>
        <w:jc w:val="center"/>
        <w:outlineLvl w:val="0"/>
        <w:rPr>
          <w:rFonts w:asciiTheme="minorHAnsi" w:hAnsiTheme="minorHAnsi" w:cstheme="minorHAnsi"/>
          <w:b/>
          <w:sz w:val="22"/>
          <w:szCs w:val="22"/>
        </w:rPr>
      </w:pPr>
    </w:p>
    <w:p w14:paraId="018E201F" w14:textId="77777777" w:rsidR="002664FB" w:rsidRDefault="002664FB" w:rsidP="00E402B7">
      <w:pPr>
        <w:spacing w:after="120"/>
        <w:jc w:val="center"/>
        <w:outlineLvl w:val="0"/>
        <w:rPr>
          <w:rFonts w:asciiTheme="minorHAnsi" w:hAnsiTheme="minorHAnsi" w:cstheme="minorHAnsi"/>
          <w:b/>
          <w:sz w:val="22"/>
          <w:szCs w:val="22"/>
        </w:rPr>
      </w:pPr>
    </w:p>
    <w:p w14:paraId="4472F06C" w14:textId="77777777" w:rsidR="002664FB" w:rsidRDefault="002664FB" w:rsidP="00E402B7">
      <w:pPr>
        <w:spacing w:after="120"/>
        <w:jc w:val="center"/>
        <w:outlineLvl w:val="0"/>
        <w:rPr>
          <w:rFonts w:asciiTheme="minorHAnsi" w:hAnsiTheme="minorHAnsi" w:cstheme="minorHAnsi"/>
          <w:b/>
          <w:sz w:val="22"/>
          <w:szCs w:val="22"/>
        </w:rPr>
      </w:pPr>
    </w:p>
    <w:p w14:paraId="087E2AB1" w14:textId="77777777" w:rsidR="002664FB" w:rsidRDefault="002664FB" w:rsidP="00E402B7">
      <w:pPr>
        <w:spacing w:after="120"/>
        <w:jc w:val="center"/>
        <w:outlineLvl w:val="0"/>
        <w:rPr>
          <w:rFonts w:asciiTheme="minorHAnsi" w:hAnsiTheme="minorHAnsi" w:cstheme="minorHAnsi"/>
          <w:b/>
          <w:sz w:val="22"/>
          <w:szCs w:val="22"/>
        </w:rPr>
      </w:pPr>
    </w:p>
    <w:p w14:paraId="6B3883DE" w14:textId="77777777" w:rsidR="002664FB" w:rsidRDefault="002664FB" w:rsidP="00E402B7">
      <w:pPr>
        <w:spacing w:after="120"/>
        <w:jc w:val="center"/>
        <w:outlineLvl w:val="0"/>
        <w:rPr>
          <w:rFonts w:asciiTheme="minorHAnsi" w:hAnsiTheme="minorHAnsi" w:cstheme="minorHAnsi"/>
          <w:b/>
          <w:sz w:val="22"/>
          <w:szCs w:val="22"/>
        </w:rPr>
      </w:pPr>
    </w:p>
    <w:p w14:paraId="7227C4FF" w14:textId="77777777" w:rsidR="002664FB" w:rsidRDefault="002664FB" w:rsidP="00E402B7">
      <w:pPr>
        <w:spacing w:after="120"/>
        <w:jc w:val="center"/>
        <w:outlineLvl w:val="0"/>
        <w:rPr>
          <w:rFonts w:asciiTheme="minorHAnsi" w:hAnsiTheme="minorHAnsi" w:cstheme="minorHAnsi"/>
          <w:b/>
          <w:sz w:val="22"/>
          <w:szCs w:val="22"/>
        </w:rPr>
      </w:pPr>
    </w:p>
    <w:p w14:paraId="7ABD5375" w14:textId="77777777" w:rsidR="002664FB" w:rsidRDefault="002664FB" w:rsidP="00E402B7">
      <w:pPr>
        <w:spacing w:after="120"/>
        <w:jc w:val="center"/>
        <w:outlineLvl w:val="0"/>
        <w:rPr>
          <w:rFonts w:asciiTheme="minorHAnsi" w:hAnsiTheme="minorHAnsi" w:cstheme="minorHAnsi"/>
          <w:b/>
          <w:sz w:val="22"/>
          <w:szCs w:val="22"/>
        </w:rPr>
      </w:pPr>
    </w:p>
    <w:p w14:paraId="4C37B434" w14:textId="77777777" w:rsidR="002664FB" w:rsidRDefault="002664FB" w:rsidP="00E402B7">
      <w:pPr>
        <w:spacing w:after="120"/>
        <w:jc w:val="center"/>
        <w:outlineLvl w:val="0"/>
        <w:rPr>
          <w:rFonts w:asciiTheme="minorHAnsi" w:hAnsiTheme="minorHAnsi" w:cstheme="minorHAnsi"/>
          <w:b/>
          <w:sz w:val="22"/>
          <w:szCs w:val="22"/>
        </w:rPr>
      </w:pPr>
    </w:p>
    <w:p w14:paraId="1008FCBF" w14:textId="77777777" w:rsidR="002664FB" w:rsidRDefault="002664FB" w:rsidP="00E402B7">
      <w:pPr>
        <w:spacing w:after="120"/>
        <w:jc w:val="center"/>
        <w:outlineLvl w:val="0"/>
        <w:rPr>
          <w:rFonts w:asciiTheme="minorHAnsi" w:hAnsiTheme="minorHAnsi" w:cstheme="minorHAnsi"/>
          <w:b/>
          <w:sz w:val="22"/>
          <w:szCs w:val="22"/>
        </w:rPr>
      </w:pPr>
    </w:p>
    <w:p w14:paraId="43D4D44C" w14:textId="77777777" w:rsidR="002664FB" w:rsidRDefault="002664FB" w:rsidP="00E402B7">
      <w:pPr>
        <w:spacing w:after="120"/>
        <w:jc w:val="center"/>
        <w:outlineLvl w:val="0"/>
        <w:rPr>
          <w:rFonts w:asciiTheme="minorHAnsi" w:hAnsiTheme="minorHAnsi" w:cstheme="minorHAnsi"/>
          <w:b/>
          <w:sz w:val="22"/>
          <w:szCs w:val="22"/>
        </w:rPr>
      </w:pPr>
    </w:p>
    <w:p w14:paraId="56E14831" w14:textId="77777777" w:rsidR="002664FB" w:rsidRDefault="002664FB" w:rsidP="00E402B7">
      <w:pPr>
        <w:spacing w:after="120"/>
        <w:jc w:val="center"/>
        <w:outlineLvl w:val="0"/>
        <w:rPr>
          <w:rFonts w:asciiTheme="minorHAnsi" w:hAnsiTheme="minorHAnsi" w:cstheme="minorHAnsi"/>
          <w:b/>
          <w:sz w:val="22"/>
          <w:szCs w:val="22"/>
        </w:rPr>
      </w:pPr>
    </w:p>
    <w:p w14:paraId="1723A78B" w14:textId="77777777" w:rsidR="00701701" w:rsidRPr="00B177B9" w:rsidRDefault="00E31D19" w:rsidP="00E402B7">
      <w:pPr>
        <w:spacing w:after="120"/>
        <w:jc w:val="center"/>
        <w:outlineLvl w:val="0"/>
        <w:rPr>
          <w:rFonts w:asciiTheme="minorHAnsi" w:hAnsiTheme="minorHAnsi" w:cstheme="minorHAnsi"/>
          <w:b/>
          <w:sz w:val="22"/>
          <w:szCs w:val="22"/>
        </w:rPr>
      </w:pPr>
      <w:r w:rsidRPr="00B177B9">
        <w:rPr>
          <w:rFonts w:asciiTheme="minorHAnsi" w:hAnsiTheme="minorHAnsi" w:cstheme="minorHAnsi"/>
          <w:b/>
          <w:sz w:val="22"/>
          <w:szCs w:val="22"/>
        </w:rPr>
        <w:t>ПРИЛОЖЕНИЕ №</w:t>
      </w:r>
      <w:r w:rsidR="00BD02A7" w:rsidRPr="00B177B9">
        <w:rPr>
          <w:rFonts w:asciiTheme="minorHAnsi" w:hAnsiTheme="minorHAnsi" w:cstheme="minorHAnsi"/>
          <w:b/>
          <w:sz w:val="22"/>
          <w:szCs w:val="22"/>
        </w:rPr>
        <w:t xml:space="preserve"> </w:t>
      </w:r>
      <w:r w:rsidRPr="00B177B9">
        <w:rPr>
          <w:rFonts w:asciiTheme="minorHAnsi" w:hAnsiTheme="minorHAnsi" w:cstheme="minorHAnsi"/>
          <w:b/>
          <w:sz w:val="22"/>
          <w:szCs w:val="22"/>
        </w:rPr>
        <w:t>1</w:t>
      </w:r>
    </w:p>
    <w:p w14:paraId="4DDF415C" w14:textId="77777777" w:rsidR="00701701" w:rsidRPr="00B177B9" w:rsidRDefault="00701701" w:rsidP="00E402B7">
      <w:pPr>
        <w:spacing w:after="120"/>
        <w:jc w:val="center"/>
        <w:rPr>
          <w:rFonts w:asciiTheme="minorHAnsi" w:hAnsiTheme="minorHAnsi" w:cstheme="minorHAnsi"/>
          <w:sz w:val="22"/>
          <w:szCs w:val="22"/>
        </w:rPr>
      </w:pPr>
      <w:r w:rsidRPr="00B177B9">
        <w:rPr>
          <w:rFonts w:asciiTheme="minorHAnsi" w:hAnsiTheme="minorHAnsi" w:cstheme="minorHAnsi"/>
          <w:sz w:val="22"/>
          <w:szCs w:val="22"/>
        </w:rPr>
        <w:t>к Договору участия в долевом строительстве</w:t>
      </w:r>
    </w:p>
    <w:p w14:paraId="08DB334D" w14:textId="1912BE4A" w:rsidR="00701701" w:rsidRPr="00B177B9" w:rsidRDefault="00701701" w:rsidP="00E402B7">
      <w:pPr>
        <w:spacing w:after="120"/>
        <w:jc w:val="center"/>
        <w:rPr>
          <w:rFonts w:asciiTheme="minorHAnsi" w:hAnsiTheme="minorHAnsi" w:cstheme="minorHAnsi"/>
          <w:b/>
          <w:sz w:val="22"/>
          <w:szCs w:val="22"/>
        </w:rPr>
      </w:pPr>
      <w:r w:rsidRPr="00B177B9">
        <w:rPr>
          <w:rFonts w:asciiTheme="minorHAnsi" w:hAnsiTheme="minorHAnsi" w:cstheme="minorHAnsi"/>
          <w:sz w:val="22"/>
          <w:szCs w:val="22"/>
        </w:rPr>
        <w:t>от</w:t>
      </w:r>
      <w:r w:rsidR="00865A65" w:rsidRPr="00B177B9">
        <w:rPr>
          <w:rFonts w:asciiTheme="minorHAnsi" w:hAnsiTheme="minorHAnsi" w:cstheme="minorHAnsi"/>
          <w:sz w:val="22"/>
          <w:szCs w:val="22"/>
        </w:rPr>
        <w:t xml:space="preserve"> </w:t>
      </w:r>
      <w:r w:rsidR="00902C08">
        <w:rPr>
          <w:rFonts w:asciiTheme="minorHAnsi" w:hAnsiTheme="minorHAnsi" w:cstheme="minorHAnsi"/>
          <w:sz w:val="22"/>
          <w:szCs w:val="22"/>
        </w:rPr>
        <w:t>____________</w:t>
      </w:r>
      <w:r w:rsidR="00460F59">
        <w:rPr>
          <w:rFonts w:asciiTheme="minorHAnsi" w:hAnsiTheme="minorHAnsi" w:cstheme="minorHAnsi"/>
          <w:sz w:val="22"/>
          <w:szCs w:val="22"/>
        </w:rPr>
        <w:t xml:space="preserve"> 2022 года</w:t>
      </w:r>
      <w:r w:rsidR="00865A65" w:rsidRPr="00B177B9">
        <w:rPr>
          <w:rFonts w:asciiTheme="minorHAnsi" w:hAnsiTheme="minorHAnsi" w:cstheme="minorHAnsi"/>
          <w:sz w:val="22"/>
          <w:szCs w:val="22"/>
        </w:rPr>
        <w:t xml:space="preserve"> № </w:t>
      </w:r>
      <w:r w:rsidR="005D010C" w:rsidRPr="00B177B9">
        <w:rPr>
          <w:rFonts w:asciiTheme="minorHAnsi" w:hAnsiTheme="minorHAnsi" w:cstheme="minorHAnsi"/>
          <w:sz w:val="22"/>
          <w:szCs w:val="22"/>
        </w:rPr>
        <w:t>2022/</w:t>
      </w:r>
      <w:r w:rsidR="00513F3F" w:rsidRPr="00B177B9">
        <w:rPr>
          <w:rFonts w:asciiTheme="minorHAnsi" w:hAnsiTheme="minorHAnsi" w:cstheme="minorHAnsi"/>
          <w:b/>
          <w:sz w:val="22"/>
          <w:szCs w:val="22"/>
        </w:rPr>
        <w:t xml:space="preserve"> </w:t>
      </w:r>
    </w:p>
    <w:p w14:paraId="063E0A0D" w14:textId="77777777" w:rsidR="00B4655C" w:rsidRDefault="00B4655C" w:rsidP="00E402B7">
      <w:pPr>
        <w:spacing w:after="120"/>
        <w:jc w:val="center"/>
        <w:outlineLvl w:val="1"/>
        <w:rPr>
          <w:rFonts w:asciiTheme="minorHAnsi" w:hAnsiTheme="minorHAnsi" w:cstheme="minorHAnsi"/>
          <w:b/>
          <w:smallCaps/>
          <w:sz w:val="22"/>
          <w:szCs w:val="22"/>
        </w:rPr>
      </w:pPr>
    </w:p>
    <w:p w14:paraId="15144055" w14:textId="77777777" w:rsidR="00B4655C" w:rsidRDefault="00B4655C" w:rsidP="00E402B7">
      <w:pPr>
        <w:spacing w:after="120"/>
        <w:jc w:val="center"/>
        <w:outlineLvl w:val="1"/>
        <w:rPr>
          <w:rFonts w:asciiTheme="minorHAnsi" w:hAnsiTheme="minorHAnsi" w:cstheme="minorHAnsi"/>
          <w:b/>
          <w:smallCaps/>
          <w:sz w:val="22"/>
          <w:szCs w:val="22"/>
        </w:rPr>
      </w:pPr>
    </w:p>
    <w:p w14:paraId="5C4BD262" w14:textId="77777777" w:rsidR="00701701" w:rsidRPr="00B177B9" w:rsidRDefault="00BC7409" w:rsidP="00E402B7">
      <w:pPr>
        <w:spacing w:after="120"/>
        <w:jc w:val="center"/>
        <w:outlineLvl w:val="1"/>
        <w:rPr>
          <w:rFonts w:asciiTheme="minorHAnsi" w:hAnsiTheme="minorHAnsi" w:cstheme="minorHAnsi"/>
          <w:b/>
          <w:smallCaps/>
          <w:sz w:val="22"/>
          <w:szCs w:val="22"/>
        </w:rPr>
      </w:pPr>
      <w:r w:rsidRPr="00B177B9">
        <w:rPr>
          <w:rFonts w:asciiTheme="minorHAnsi" w:hAnsiTheme="minorHAnsi" w:cstheme="minorHAnsi"/>
          <w:b/>
          <w:smallCaps/>
          <w:sz w:val="22"/>
          <w:szCs w:val="22"/>
        </w:rPr>
        <w:t xml:space="preserve">Описание </w:t>
      </w:r>
      <w:r w:rsidR="00701701" w:rsidRPr="00B177B9">
        <w:rPr>
          <w:rFonts w:asciiTheme="minorHAnsi" w:hAnsiTheme="minorHAnsi" w:cstheme="minorHAnsi"/>
          <w:b/>
          <w:smallCaps/>
          <w:sz w:val="22"/>
          <w:szCs w:val="22"/>
        </w:rPr>
        <w:t>Объекта долевого строительства</w:t>
      </w:r>
    </w:p>
    <w:p w14:paraId="63D2E965" w14:textId="77777777" w:rsidR="00CD01EA" w:rsidRDefault="00CD01EA" w:rsidP="00E402B7">
      <w:pPr>
        <w:spacing w:after="120"/>
        <w:jc w:val="both"/>
        <w:rPr>
          <w:rFonts w:asciiTheme="minorHAnsi" w:hAnsiTheme="minorHAnsi" w:cstheme="minorHAnsi"/>
          <w:sz w:val="22"/>
          <w:szCs w:val="22"/>
        </w:rPr>
      </w:pPr>
    </w:p>
    <w:p w14:paraId="44F4CBC7" w14:textId="77777777" w:rsidR="00B4655C" w:rsidRDefault="00B4655C" w:rsidP="00E402B7">
      <w:pPr>
        <w:spacing w:after="120"/>
        <w:jc w:val="both"/>
        <w:rPr>
          <w:rFonts w:asciiTheme="minorHAnsi" w:hAnsiTheme="minorHAnsi" w:cstheme="minorHAnsi"/>
          <w:sz w:val="22"/>
          <w:szCs w:val="22"/>
        </w:rPr>
      </w:pPr>
    </w:p>
    <w:p w14:paraId="7E3A7565" w14:textId="77777777" w:rsidR="00B4655C" w:rsidRPr="00B177B9" w:rsidRDefault="00B4655C" w:rsidP="00E402B7">
      <w:pPr>
        <w:spacing w:after="120"/>
        <w:jc w:val="both"/>
        <w:rPr>
          <w:rFonts w:asciiTheme="minorHAnsi" w:hAnsiTheme="minorHAnsi" w:cstheme="minorHAnsi"/>
          <w:sz w:val="22"/>
          <w:szCs w:val="22"/>
        </w:rPr>
      </w:pPr>
    </w:p>
    <w:p w14:paraId="2D50A1D5" w14:textId="61190928" w:rsidR="00701701" w:rsidRPr="00B177B9" w:rsidRDefault="00701701" w:rsidP="00E402B7">
      <w:pPr>
        <w:pStyle w:val="ab"/>
        <w:numPr>
          <w:ilvl w:val="0"/>
          <w:numId w:val="10"/>
        </w:numPr>
        <w:spacing w:after="120"/>
        <w:ind w:left="0"/>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Объект долевого строительства </w:t>
      </w:r>
      <w:r w:rsidR="002C0980" w:rsidRPr="00B177B9">
        <w:rPr>
          <w:rFonts w:asciiTheme="minorHAnsi" w:hAnsiTheme="minorHAnsi" w:cstheme="minorHAnsi"/>
          <w:sz w:val="22"/>
          <w:szCs w:val="22"/>
        </w:rPr>
        <w:t>–</w:t>
      </w:r>
      <w:r w:rsidRPr="00B177B9">
        <w:rPr>
          <w:rFonts w:asciiTheme="minorHAnsi" w:hAnsiTheme="minorHAnsi" w:cstheme="minorHAnsi"/>
          <w:sz w:val="22"/>
          <w:szCs w:val="22"/>
        </w:rPr>
        <w:t xml:space="preserve"> </w:t>
      </w:r>
      <w:r w:rsidR="000A206F" w:rsidRPr="00B177B9">
        <w:rPr>
          <w:rFonts w:asciiTheme="minorHAnsi" w:hAnsiTheme="minorHAnsi" w:cstheme="minorHAnsi"/>
          <w:sz w:val="22"/>
          <w:szCs w:val="22"/>
        </w:rPr>
        <w:t>нежилое помещение, гостиничного типа (апартаменты), предназначенное для личного пользования, семейных нужд, для проживания и не используется в производственных целях</w:t>
      </w:r>
      <w:r w:rsidRPr="00B177B9">
        <w:rPr>
          <w:rFonts w:asciiTheme="minorHAnsi" w:hAnsiTheme="minorHAnsi" w:cstheme="minorHAnsi"/>
          <w:sz w:val="22"/>
          <w:szCs w:val="22"/>
        </w:rPr>
        <w:t>, расположенн</w:t>
      </w:r>
      <w:r w:rsidR="000A206F" w:rsidRPr="00B177B9">
        <w:rPr>
          <w:rFonts w:asciiTheme="minorHAnsi" w:hAnsiTheme="minorHAnsi" w:cstheme="minorHAnsi"/>
          <w:sz w:val="22"/>
          <w:szCs w:val="22"/>
        </w:rPr>
        <w:t>ое</w:t>
      </w:r>
      <w:r w:rsidRPr="00B177B9">
        <w:rPr>
          <w:rFonts w:asciiTheme="minorHAnsi" w:hAnsiTheme="minorHAnsi" w:cstheme="minorHAnsi"/>
          <w:sz w:val="22"/>
          <w:szCs w:val="22"/>
        </w:rPr>
        <w:t xml:space="preserve"> в </w:t>
      </w:r>
      <w:r w:rsidR="00513F3F" w:rsidRPr="00B177B9">
        <w:rPr>
          <w:rFonts w:asciiTheme="minorHAnsi" w:hAnsiTheme="minorHAnsi" w:cstheme="minorHAnsi"/>
          <w:sz w:val="22"/>
          <w:szCs w:val="22"/>
        </w:rPr>
        <w:t>Гостинице с подземным гаражом-стоянкой</w:t>
      </w:r>
      <w:r w:rsidRPr="00B177B9">
        <w:rPr>
          <w:rFonts w:asciiTheme="minorHAnsi" w:hAnsiTheme="minorHAnsi" w:cstheme="minorHAnsi"/>
          <w:sz w:val="22"/>
          <w:szCs w:val="22"/>
        </w:rPr>
        <w:t xml:space="preserve">, подлежащее передаче Участнику долевого строительства после получения разрешения на ввод в эксплуатацию </w:t>
      </w:r>
      <w:r w:rsidR="00513F3F" w:rsidRPr="00B177B9">
        <w:rPr>
          <w:rFonts w:asciiTheme="minorHAnsi" w:hAnsiTheme="minorHAnsi" w:cstheme="minorHAnsi"/>
          <w:sz w:val="22"/>
          <w:szCs w:val="22"/>
        </w:rPr>
        <w:t>Гостиницы с подземным гаражом-стоянкой</w:t>
      </w:r>
      <w:r w:rsidRPr="00B177B9">
        <w:rPr>
          <w:rFonts w:asciiTheme="minorHAnsi" w:hAnsiTheme="minorHAnsi" w:cstheme="minorHAnsi"/>
          <w:sz w:val="22"/>
          <w:szCs w:val="22"/>
        </w:rPr>
        <w:t>, имеющее следующие проектные характеристики:</w:t>
      </w:r>
    </w:p>
    <w:p w14:paraId="095D2F90" w14:textId="5718EA64" w:rsidR="00521581" w:rsidRPr="00B177B9" w:rsidRDefault="00521581"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Условный проектный номер: </w:t>
      </w:r>
    </w:p>
    <w:p w14:paraId="56F67037" w14:textId="1919D538" w:rsidR="00521581" w:rsidRPr="00B177B9" w:rsidRDefault="00521581"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B177B9">
        <w:rPr>
          <w:rFonts w:asciiTheme="minorHAnsi" w:hAnsiTheme="minorHAnsi" w:cstheme="minorHAnsi"/>
          <w:sz w:val="22"/>
          <w:szCs w:val="22"/>
        </w:rPr>
        <w:t>Этаж:</w:t>
      </w:r>
      <w:r w:rsidR="005D010C" w:rsidRPr="00B177B9">
        <w:rPr>
          <w:rFonts w:asciiTheme="minorHAnsi" w:hAnsiTheme="minorHAnsi" w:cstheme="minorHAnsi"/>
          <w:sz w:val="22"/>
          <w:szCs w:val="22"/>
        </w:rPr>
        <w:t xml:space="preserve"> </w:t>
      </w:r>
      <w:r w:rsidR="00902C08">
        <w:rPr>
          <w:rFonts w:asciiTheme="minorHAnsi" w:hAnsiTheme="minorHAnsi" w:cstheme="minorHAnsi"/>
          <w:sz w:val="22"/>
          <w:szCs w:val="22"/>
        </w:rPr>
        <w:t xml:space="preserve"> </w:t>
      </w:r>
    </w:p>
    <w:p w14:paraId="5FA94434" w14:textId="7205A158" w:rsidR="008C317D" w:rsidRPr="008E5913" w:rsidRDefault="008C317D"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8E5913">
        <w:rPr>
          <w:rFonts w:asciiTheme="minorHAnsi" w:hAnsiTheme="minorHAnsi" w:cstheme="minorHAnsi"/>
          <w:sz w:val="22"/>
          <w:szCs w:val="22"/>
        </w:rPr>
        <w:t xml:space="preserve">Проектная общая площадь: </w:t>
      </w:r>
    </w:p>
    <w:p w14:paraId="53B21258" w14:textId="438D6877" w:rsidR="005D010C" w:rsidRPr="008E5913" w:rsidRDefault="005D010C"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8E5913">
        <w:rPr>
          <w:rFonts w:asciiTheme="minorHAnsi" w:hAnsiTheme="minorHAnsi" w:cstheme="minorHAnsi"/>
          <w:sz w:val="22"/>
          <w:szCs w:val="22"/>
        </w:rPr>
        <w:t xml:space="preserve">Материал наружных стен: </w:t>
      </w:r>
      <w:r w:rsidR="008E5913" w:rsidRPr="008E5913">
        <w:rPr>
          <w:rFonts w:asciiTheme="minorHAnsi" w:hAnsiTheme="minorHAnsi" w:cstheme="minorHAnsi"/>
          <w:sz w:val="22"/>
          <w:szCs w:val="22"/>
        </w:rPr>
        <w:t>монолитный железобетонный каркас и стены из мелкоштучных каменных материалов;</w:t>
      </w:r>
    </w:p>
    <w:p w14:paraId="36AAA8AA" w14:textId="66F835D3" w:rsidR="008E5913" w:rsidRDefault="008E5913"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8E5913">
        <w:rPr>
          <w:rFonts w:asciiTheme="minorHAnsi" w:hAnsiTheme="minorHAnsi" w:cstheme="minorHAnsi"/>
          <w:sz w:val="22"/>
          <w:szCs w:val="22"/>
        </w:rPr>
        <w:t xml:space="preserve">Материал поэтажных перекрытий: монолитные железобетонные; </w:t>
      </w:r>
    </w:p>
    <w:p w14:paraId="00FD36B3" w14:textId="77777777" w:rsidR="008E5913" w:rsidRPr="008E5913" w:rsidRDefault="008E5913" w:rsidP="008E5913">
      <w:pPr>
        <w:pStyle w:val="ab"/>
        <w:numPr>
          <w:ilvl w:val="1"/>
          <w:numId w:val="10"/>
        </w:numPr>
        <w:spacing w:after="120"/>
        <w:ind w:left="0" w:hanging="652"/>
        <w:contextualSpacing w:val="0"/>
        <w:jc w:val="both"/>
        <w:rPr>
          <w:rFonts w:asciiTheme="minorHAnsi" w:hAnsiTheme="minorHAnsi" w:cstheme="minorHAnsi"/>
          <w:sz w:val="22"/>
          <w:szCs w:val="22"/>
        </w:rPr>
      </w:pPr>
      <w:r w:rsidRPr="008E5913">
        <w:rPr>
          <w:rFonts w:asciiTheme="minorHAnsi" w:hAnsiTheme="minorHAnsi" w:cstheme="minorHAnsi"/>
          <w:sz w:val="22"/>
          <w:szCs w:val="22"/>
        </w:rPr>
        <w:t xml:space="preserve">Класс </w:t>
      </w:r>
      <w:proofErr w:type="spellStart"/>
      <w:r w:rsidRPr="008E5913">
        <w:rPr>
          <w:rFonts w:asciiTheme="minorHAnsi" w:hAnsiTheme="minorHAnsi" w:cstheme="minorHAnsi"/>
          <w:sz w:val="22"/>
          <w:szCs w:val="22"/>
        </w:rPr>
        <w:t>энергоэффективности</w:t>
      </w:r>
      <w:proofErr w:type="spellEnd"/>
      <w:r w:rsidRPr="008E5913">
        <w:rPr>
          <w:rFonts w:asciiTheme="minorHAnsi" w:hAnsiTheme="minorHAnsi" w:cstheme="minorHAnsi"/>
          <w:sz w:val="22"/>
          <w:szCs w:val="22"/>
        </w:rPr>
        <w:t>: В (высокий);</w:t>
      </w:r>
    </w:p>
    <w:p w14:paraId="78BFE0D3" w14:textId="3BFEDF1E" w:rsidR="000E366B" w:rsidRDefault="002C0980">
      <w:pPr>
        <w:pStyle w:val="ab"/>
        <w:numPr>
          <w:ilvl w:val="0"/>
          <w:numId w:val="10"/>
        </w:numPr>
        <w:spacing w:after="120"/>
        <w:ind w:left="0" w:hanging="425"/>
        <w:contextualSpacing w:val="0"/>
        <w:jc w:val="both"/>
        <w:rPr>
          <w:rFonts w:asciiTheme="minorHAnsi" w:hAnsiTheme="minorHAnsi" w:cstheme="minorHAnsi"/>
          <w:sz w:val="22"/>
          <w:szCs w:val="22"/>
        </w:rPr>
      </w:pPr>
      <w:r w:rsidRPr="00B177B9">
        <w:rPr>
          <w:rFonts w:asciiTheme="minorHAnsi" w:hAnsiTheme="minorHAnsi" w:cstheme="minorHAnsi"/>
          <w:sz w:val="22"/>
          <w:szCs w:val="22"/>
        </w:rPr>
        <w:t>Планировка Объекта долевого строительства:</w:t>
      </w:r>
    </w:p>
    <w:p w14:paraId="613A2422" w14:textId="25229635" w:rsidR="003D69E4" w:rsidRDefault="003D69E4" w:rsidP="003D69E4">
      <w:pPr>
        <w:spacing w:after="120"/>
        <w:rPr>
          <w:rFonts w:asciiTheme="minorHAnsi" w:hAnsiTheme="minorHAnsi" w:cstheme="minorHAnsi"/>
          <w:sz w:val="22"/>
          <w:szCs w:val="22"/>
        </w:rPr>
      </w:pPr>
      <w:r>
        <w:rPr>
          <w:rFonts w:asciiTheme="minorHAnsi" w:hAnsiTheme="minorHAnsi" w:cstheme="minorHAnsi"/>
          <w:sz w:val="22"/>
          <w:szCs w:val="22"/>
        </w:rPr>
        <w:t>Экспликация объекта долевого строительства:</w:t>
      </w:r>
    </w:p>
    <w:tbl>
      <w:tblPr>
        <w:tblStyle w:val="af4"/>
        <w:tblW w:w="9287" w:type="dxa"/>
        <w:tblInd w:w="108" w:type="dxa"/>
        <w:tblLook w:val="04A0" w:firstRow="1" w:lastRow="0" w:firstColumn="1" w:lastColumn="0" w:noHBand="0" w:noVBand="1"/>
      </w:tblPr>
      <w:tblGrid>
        <w:gridCol w:w="2945"/>
        <w:gridCol w:w="3249"/>
        <w:gridCol w:w="3093"/>
      </w:tblGrid>
      <w:tr w:rsidR="003D69E4" w14:paraId="04B17231" w14:textId="77777777" w:rsidTr="008B0A4E">
        <w:tc>
          <w:tcPr>
            <w:tcW w:w="2945" w:type="dxa"/>
          </w:tcPr>
          <w:p w14:paraId="1EF800C5" w14:textId="2CD74135" w:rsidR="003D69E4" w:rsidRPr="003D69E4" w:rsidRDefault="003D69E4" w:rsidP="003D69E4">
            <w:pPr>
              <w:spacing w:after="120"/>
              <w:rPr>
                <w:rFonts w:asciiTheme="minorHAnsi" w:hAnsiTheme="minorHAnsi" w:cstheme="minorHAnsi"/>
                <w:b/>
                <w:bCs/>
                <w:sz w:val="22"/>
                <w:szCs w:val="22"/>
              </w:rPr>
            </w:pPr>
            <w:r w:rsidRPr="003D69E4">
              <w:rPr>
                <w:rFonts w:asciiTheme="minorHAnsi" w:hAnsiTheme="minorHAnsi" w:cstheme="minorHAnsi"/>
                <w:b/>
                <w:bCs/>
                <w:sz w:val="22"/>
                <w:szCs w:val="22"/>
              </w:rPr>
              <w:t>№ пом.</w:t>
            </w:r>
          </w:p>
        </w:tc>
        <w:tc>
          <w:tcPr>
            <w:tcW w:w="3249" w:type="dxa"/>
          </w:tcPr>
          <w:p w14:paraId="3A261F38" w14:textId="091EE384" w:rsidR="003D69E4" w:rsidRPr="003D69E4" w:rsidRDefault="003D69E4" w:rsidP="003D69E4">
            <w:pPr>
              <w:spacing w:after="120"/>
              <w:rPr>
                <w:rFonts w:asciiTheme="minorHAnsi" w:hAnsiTheme="minorHAnsi" w:cstheme="minorHAnsi"/>
                <w:b/>
                <w:bCs/>
                <w:sz w:val="22"/>
                <w:szCs w:val="22"/>
              </w:rPr>
            </w:pPr>
            <w:r w:rsidRPr="003D69E4">
              <w:rPr>
                <w:rFonts w:asciiTheme="minorHAnsi" w:hAnsiTheme="minorHAnsi" w:cstheme="minorHAnsi"/>
                <w:b/>
                <w:bCs/>
                <w:sz w:val="22"/>
                <w:szCs w:val="22"/>
              </w:rPr>
              <w:t>Наименование</w:t>
            </w:r>
          </w:p>
        </w:tc>
        <w:tc>
          <w:tcPr>
            <w:tcW w:w="3093" w:type="dxa"/>
          </w:tcPr>
          <w:p w14:paraId="63887305" w14:textId="30B164A2" w:rsidR="003D69E4" w:rsidRPr="003D69E4" w:rsidRDefault="003D69E4" w:rsidP="003D69E4">
            <w:pPr>
              <w:spacing w:after="120"/>
              <w:rPr>
                <w:rFonts w:asciiTheme="minorHAnsi" w:hAnsiTheme="minorHAnsi" w:cstheme="minorHAnsi"/>
                <w:b/>
                <w:bCs/>
                <w:sz w:val="22"/>
                <w:szCs w:val="22"/>
              </w:rPr>
            </w:pPr>
            <w:r w:rsidRPr="003D69E4">
              <w:rPr>
                <w:rFonts w:asciiTheme="minorHAnsi" w:hAnsiTheme="minorHAnsi" w:cstheme="minorHAnsi"/>
                <w:b/>
                <w:bCs/>
                <w:sz w:val="22"/>
                <w:szCs w:val="22"/>
              </w:rPr>
              <w:t xml:space="preserve">Площадь, </w:t>
            </w:r>
            <w:proofErr w:type="spellStart"/>
            <w:r w:rsidRPr="003D69E4">
              <w:rPr>
                <w:rFonts w:asciiTheme="minorHAnsi" w:hAnsiTheme="minorHAnsi" w:cstheme="minorHAnsi"/>
                <w:b/>
                <w:bCs/>
                <w:sz w:val="22"/>
                <w:szCs w:val="22"/>
              </w:rPr>
              <w:t>кв.м</w:t>
            </w:r>
            <w:proofErr w:type="spellEnd"/>
          </w:p>
        </w:tc>
      </w:tr>
      <w:tr w:rsidR="003D69E4" w14:paraId="0F60AE55" w14:textId="77777777" w:rsidTr="008B0A4E">
        <w:tc>
          <w:tcPr>
            <w:tcW w:w="2945" w:type="dxa"/>
          </w:tcPr>
          <w:p w14:paraId="2A9DFE1D" w14:textId="151749BF" w:rsidR="003D69E4" w:rsidRDefault="003D69E4" w:rsidP="003D69E4">
            <w:pPr>
              <w:spacing w:after="120"/>
              <w:rPr>
                <w:rFonts w:asciiTheme="minorHAnsi" w:hAnsiTheme="minorHAnsi" w:cstheme="minorHAnsi"/>
                <w:sz w:val="22"/>
                <w:szCs w:val="22"/>
              </w:rPr>
            </w:pPr>
          </w:p>
        </w:tc>
        <w:tc>
          <w:tcPr>
            <w:tcW w:w="3249" w:type="dxa"/>
          </w:tcPr>
          <w:p w14:paraId="26768071" w14:textId="785FFA6E" w:rsidR="003D69E4" w:rsidRDefault="003D69E4" w:rsidP="003D69E4">
            <w:pPr>
              <w:spacing w:after="120"/>
              <w:rPr>
                <w:rFonts w:asciiTheme="minorHAnsi" w:hAnsiTheme="minorHAnsi" w:cstheme="minorHAnsi"/>
                <w:sz w:val="22"/>
                <w:szCs w:val="22"/>
              </w:rPr>
            </w:pPr>
          </w:p>
        </w:tc>
        <w:tc>
          <w:tcPr>
            <w:tcW w:w="3093" w:type="dxa"/>
          </w:tcPr>
          <w:p w14:paraId="2B2A4332" w14:textId="5F7A7825" w:rsidR="003D69E4" w:rsidRDefault="003D69E4" w:rsidP="003D69E4">
            <w:pPr>
              <w:spacing w:after="120"/>
              <w:rPr>
                <w:rFonts w:asciiTheme="minorHAnsi" w:hAnsiTheme="minorHAnsi" w:cstheme="minorHAnsi"/>
                <w:sz w:val="22"/>
                <w:szCs w:val="22"/>
              </w:rPr>
            </w:pPr>
          </w:p>
        </w:tc>
      </w:tr>
      <w:tr w:rsidR="003D69E4" w14:paraId="57ED9CCB" w14:textId="77777777" w:rsidTr="008B0A4E">
        <w:tc>
          <w:tcPr>
            <w:tcW w:w="2945" w:type="dxa"/>
          </w:tcPr>
          <w:p w14:paraId="166AB9D0" w14:textId="16BA1676" w:rsidR="003D69E4" w:rsidRDefault="003D69E4" w:rsidP="003D69E4">
            <w:pPr>
              <w:spacing w:after="120"/>
              <w:rPr>
                <w:rFonts w:asciiTheme="minorHAnsi" w:hAnsiTheme="minorHAnsi" w:cstheme="minorHAnsi"/>
                <w:sz w:val="22"/>
                <w:szCs w:val="22"/>
              </w:rPr>
            </w:pPr>
          </w:p>
        </w:tc>
        <w:tc>
          <w:tcPr>
            <w:tcW w:w="3249" w:type="dxa"/>
          </w:tcPr>
          <w:p w14:paraId="0B0CAC34" w14:textId="52F1864D" w:rsidR="003D69E4" w:rsidRDefault="003D69E4" w:rsidP="003D69E4">
            <w:pPr>
              <w:spacing w:after="120"/>
              <w:rPr>
                <w:rFonts w:asciiTheme="minorHAnsi" w:hAnsiTheme="minorHAnsi" w:cstheme="minorHAnsi"/>
                <w:sz w:val="22"/>
                <w:szCs w:val="22"/>
              </w:rPr>
            </w:pPr>
          </w:p>
        </w:tc>
        <w:tc>
          <w:tcPr>
            <w:tcW w:w="3093" w:type="dxa"/>
          </w:tcPr>
          <w:p w14:paraId="0036F8A6" w14:textId="3974DA90" w:rsidR="003D69E4" w:rsidRDefault="003D69E4" w:rsidP="003D69E4">
            <w:pPr>
              <w:spacing w:after="120"/>
              <w:rPr>
                <w:rFonts w:asciiTheme="minorHAnsi" w:hAnsiTheme="minorHAnsi" w:cstheme="minorHAnsi"/>
                <w:sz w:val="22"/>
                <w:szCs w:val="22"/>
              </w:rPr>
            </w:pPr>
          </w:p>
        </w:tc>
      </w:tr>
      <w:tr w:rsidR="003D69E4" w14:paraId="20671520" w14:textId="77777777" w:rsidTr="008B0A4E">
        <w:tc>
          <w:tcPr>
            <w:tcW w:w="2945" w:type="dxa"/>
          </w:tcPr>
          <w:p w14:paraId="6BD6EE81" w14:textId="77777777" w:rsidR="003D69E4" w:rsidRDefault="003D69E4" w:rsidP="003D69E4">
            <w:pPr>
              <w:spacing w:after="120"/>
              <w:rPr>
                <w:rFonts w:asciiTheme="minorHAnsi" w:hAnsiTheme="minorHAnsi" w:cstheme="minorHAnsi"/>
                <w:sz w:val="22"/>
                <w:szCs w:val="22"/>
              </w:rPr>
            </w:pPr>
          </w:p>
        </w:tc>
        <w:tc>
          <w:tcPr>
            <w:tcW w:w="3249" w:type="dxa"/>
          </w:tcPr>
          <w:p w14:paraId="51A50332" w14:textId="17672A85" w:rsidR="003D69E4" w:rsidRPr="003D69E4" w:rsidRDefault="003D69E4" w:rsidP="003D69E4">
            <w:pPr>
              <w:spacing w:after="120"/>
              <w:rPr>
                <w:rFonts w:asciiTheme="minorHAnsi" w:hAnsiTheme="minorHAnsi" w:cstheme="minorHAnsi"/>
                <w:b/>
                <w:bCs/>
                <w:sz w:val="22"/>
                <w:szCs w:val="22"/>
              </w:rPr>
            </w:pPr>
          </w:p>
        </w:tc>
        <w:tc>
          <w:tcPr>
            <w:tcW w:w="3093" w:type="dxa"/>
          </w:tcPr>
          <w:p w14:paraId="42786929" w14:textId="7BFC6236" w:rsidR="003D69E4" w:rsidRPr="003D69E4" w:rsidRDefault="003D69E4" w:rsidP="003D69E4">
            <w:pPr>
              <w:spacing w:after="120"/>
              <w:rPr>
                <w:rFonts w:asciiTheme="minorHAnsi" w:hAnsiTheme="minorHAnsi" w:cstheme="minorHAnsi"/>
                <w:b/>
                <w:bCs/>
                <w:sz w:val="22"/>
                <w:szCs w:val="22"/>
              </w:rPr>
            </w:pPr>
          </w:p>
        </w:tc>
      </w:tr>
    </w:tbl>
    <w:p w14:paraId="3AE929C6" w14:textId="77777777" w:rsidR="003D69E4" w:rsidRDefault="003D69E4" w:rsidP="003D69E4">
      <w:pPr>
        <w:spacing w:after="120"/>
        <w:rPr>
          <w:rFonts w:asciiTheme="minorHAnsi" w:hAnsiTheme="minorHAnsi" w:cstheme="minorHAnsi"/>
          <w:sz w:val="22"/>
          <w:szCs w:val="22"/>
        </w:rPr>
      </w:pPr>
    </w:p>
    <w:p w14:paraId="3A3AF1EA" w14:textId="025F5FA6" w:rsidR="003D69E4" w:rsidRDefault="003D69E4" w:rsidP="00553C01">
      <w:pPr>
        <w:spacing w:after="120"/>
        <w:jc w:val="center"/>
        <w:rPr>
          <w:rFonts w:asciiTheme="minorHAnsi" w:hAnsiTheme="minorHAnsi" w:cstheme="minorHAnsi"/>
          <w:sz w:val="22"/>
          <w:szCs w:val="22"/>
        </w:rPr>
      </w:pPr>
    </w:p>
    <w:p w14:paraId="1FE51B47" w14:textId="77777777" w:rsidR="003D69E4" w:rsidRPr="00B177B9" w:rsidRDefault="003D69E4" w:rsidP="00553C01">
      <w:pPr>
        <w:spacing w:after="120"/>
        <w:jc w:val="center"/>
        <w:rPr>
          <w:rFonts w:asciiTheme="minorHAnsi" w:hAnsiTheme="minorHAnsi" w:cstheme="minorHAnsi"/>
          <w:sz w:val="22"/>
          <w:szCs w:val="22"/>
        </w:rPr>
      </w:pPr>
    </w:p>
    <w:p w14:paraId="0AF38FE1" w14:textId="77777777" w:rsidR="00945A1A" w:rsidRPr="00B177B9" w:rsidRDefault="00945A1A" w:rsidP="00E402B7">
      <w:pPr>
        <w:pStyle w:val="ab"/>
        <w:numPr>
          <w:ilvl w:val="0"/>
          <w:numId w:val="10"/>
        </w:numPr>
        <w:spacing w:after="120"/>
        <w:ind w:left="0" w:hanging="425"/>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Участник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xml:space="preserve"> извещен и согласен с тем, что:</w:t>
      </w:r>
    </w:p>
    <w:p w14:paraId="3CE357EC" w14:textId="77777777" w:rsidR="00945A1A" w:rsidRPr="00B177B9" w:rsidRDefault="00945A1A"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параметры (размеры, форма и расположение) внешних границ Объекта </w:t>
      </w:r>
      <w:r w:rsidR="00E353DB" w:rsidRPr="00B177B9">
        <w:rPr>
          <w:rFonts w:asciiTheme="minorHAnsi" w:hAnsiTheme="minorHAnsi" w:cstheme="minorHAnsi"/>
          <w:sz w:val="22"/>
          <w:szCs w:val="22"/>
        </w:rPr>
        <w:t>д</w:t>
      </w:r>
      <w:r w:rsidRPr="00B177B9">
        <w:rPr>
          <w:rFonts w:asciiTheme="minorHAnsi" w:hAnsiTheme="minorHAnsi" w:cstheme="minorHAnsi"/>
          <w:sz w:val="22"/>
          <w:szCs w:val="22"/>
        </w:rPr>
        <w:t xml:space="preserve">олевого </w:t>
      </w:r>
      <w:r w:rsidR="00E353DB" w:rsidRPr="00B177B9">
        <w:rPr>
          <w:rFonts w:asciiTheme="minorHAnsi" w:hAnsiTheme="minorHAnsi" w:cstheme="minorHAnsi"/>
          <w:sz w:val="22"/>
          <w:szCs w:val="22"/>
        </w:rPr>
        <w:t>с</w:t>
      </w:r>
      <w:r w:rsidRPr="00B177B9">
        <w:rPr>
          <w:rFonts w:asciiTheme="minorHAnsi" w:hAnsiTheme="minorHAnsi" w:cstheme="minorHAnsi"/>
          <w:sz w:val="22"/>
          <w:szCs w:val="22"/>
        </w:rPr>
        <w:t xml:space="preserve">троительства, а также параметры (размеры, форма и расположение границ) помещений, входящих в состав Объекта </w:t>
      </w:r>
      <w:r w:rsidR="00E353DB" w:rsidRPr="00B177B9">
        <w:rPr>
          <w:rFonts w:asciiTheme="minorHAnsi" w:hAnsiTheme="minorHAnsi" w:cstheme="minorHAnsi"/>
          <w:sz w:val="22"/>
          <w:szCs w:val="22"/>
        </w:rPr>
        <w:t>д</w:t>
      </w:r>
      <w:r w:rsidRPr="00B177B9">
        <w:rPr>
          <w:rFonts w:asciiTheme="minorHAnsi" w:hAnsiTheme="minorHAnsi" w:cstheme="minorHAnsi"/>
          <w:sz w:val="22"/>
          <w:szCs w:val="22"/>
        </w:rPr>
        <w:t xml:space="preserve">олевого </w:t>
      </w:r>
      <w:r w:rsidR="00E353DB" w:rsidRPr="00B177B9">
        <w:rPr>
          <w:rFonts w:asciiTheme="minorHAnsi" w:hAnsiTheme="minorHAnsi" w:cstheme="minorHAnsi"/>
          <w:sz w:val="22"/>
          <w:szCs w:val="22"/>
        </w:rPr>
        <w:t>с</w:t>
      </w:r>
      <w:r w:rsidRPr="00B177B9">
        <w:rPr>
          <w:rFonts w:asciiTheme="minorHAnsi" w:hAnsiTheme="minorHAnsi" w:cstheme="minorHAnsi"/>
          <w:sz w:val="22"/>
          <w:szCs w:val="22"/>
        </w:rPr>
        <w:t>троительства, носят информационный характер, являются ориентировочными и могут быть изменены по сравнению с параметрами, указанными в настоящем Приложении;</w:t>
      </w:r>
    </w:p>
    <w:p w14:paraId="78B0C083" w14:textId="77777777" w:rsidR="00945A1A" w:rsidRPr="00B177B9" w:rsidRDefault="00945A1A"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расположение, размеры и форма дверных и оконных проемов в помещениях, а также направление их движения могут быть изменены по сравнению с параметрами, указанными на плане Объекта </w:t>
      </w:r>
      <w:r w:rsidR="00E353DB" w:rsidRPr="00B177B9">
        <w:rPr>
          <w:rFonts w:asciiTheme="minorHAnsi" w:hAnsiTheme="minorHAnsi" w:cstheme="minorHAnsi"/>
          <w:sz w:val="22"/>
          <w:szCs w:val="22"/>
        </w:rPr>
        <w:t>д</w:t>
      </w:r>
      <w:r w:rsidRPr="00B177B9">
        <w:rPr>
          <w:rFonts w:asciiTheme="minorHAnsi" w:hAnsiTheme="minorHAnsi" w:cstheme="minorHAnsi"/>
          <w:sz w:val="22"/>
          <w:szCs w:val="22"/>
        </w:rPr>
        <w:t xml:space="preserve">олевого </w:t>
      </w:r>
      <w:r w:rsidR="00E353DB" w:rsidRPr="00B177B9">
        <w:rPr>
          <w:rFonts w:asciiTheme="minorHAnsi" w:hAnsiTheme="minorHAnsi" w:cstheme="minorHAnsi"/>
          <w:sz w:val="22"/>
          <w:szCs w:val="22"/>
        </w:rPr>
        <w:t>с</w:t>
      </w:r>
      <w:r w:rsidRPr="00B177B9">
        <w:rPr>
          <w:rFonts w:asciiTheme="minorHAnsi" w:hAnsiTheme="minorHAnsi" w:cstheme="minorHAnsi"/>
          <w:sz w:val="22"/>
          <w:szCs w:val="22"/>
        </w:rPr>
        <w:t>троительства;</w:t>
      </w:r>
    </w:p>
    <w:p w14:paraId="2FD6623E" w14:textId="2D967BCA" w:rsidR="00945A1A" w:rsidRPr="00B177B9" w:rsidRDefault="00945A1A" w:rsidP="00E402B7">
      <w:pPr>
        <w:pStyle w:val="ab"/>
        <w:numPr>
          <w:ilvl w:val="1"/>
          <w:numId w:val="10"/>
        </w:numPr>
        <w:spacing w:after="120"/>
        <w:ind w:left="0"/>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План Объекта </w:t>
      </w:r>
      <w:r w:rsidR="00E353DB" w:rsidRPr="00B177B9">
        <w:rPr>
          <w:rFonts w:asciiTheme="minorHAnsi" w:hAnsiTheme="minorHAnsi" w:cstheme="minorHAnsi"/>
          <w:sz w:val="22"/>
          <w:szCs w:val="22"/>
        </w:rPr>
        <w:t>д</w:t>
      </w:r>
      <w:r w:rsidRPr="00B177B9">
        <w:rPr>
          <w:rFonts w:asciiTheme="minorHAnsi" w:hAnsiTheme="minorHAnsi" w:cstheme="minorHAnsi"/>
          <w:sz w:val="22"/>
          <w:szCs w:val="22"/>
        </w:rPr>
        <w:t xml:space="preserve">олевого </w:t>
      </w:r>
      <w:r w:rsidR="00E353DB" w:rsidRPr="00B177B9">
        <w:rPr>
          <w:rFonts w:asciiTheme="minorHAnsi" w:hAnsiTheme="minorHAnsi" w:cstheme="minorHAnsi"/>
          <w:sz w:val="22"/>
          <w:szCs w:val="22"/>
        </w:rPr>
        <w:t>с</w:t>
      </w:r>
      <w:r w:rsidRPr="00B177B9">
        <w:rPr>
          <w:rFonts w:asciiTheme="minorHAnsi" w:hAnsiTheme="minorHAnsi" w:cstheme="minorHAnsi"/>
          <w:sz w:val="22"/>
          <w:szCs w:val="22"/>
        </w:rPr>
        <w:t xml:space="preserve">троительства носит информационный характер и приводится исключительно в целях указания ориентировочного местоположения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xml:space="preserve"> на плане соответствующего этажа создаваемо</w:t>
      </w:r>
      <w:r w:rsidR="00513F3F" w:rsidRPr="00B177B9">
        <w:rPr>
          <w:rFonts w:asciiTheme="minorHAnsi" w:hAnsiTheme="minorHAnsi" w:cstheme="minorHAnsi"/>
          <w:sz w:val="22"/>
          <w:szCs w:val="22"/>
        </w:rPr>
        <w:t>й</w:t>
      </w:r>
      <w:r w:rsidRPr="00B177B9">
        <w:rPr>
          <w:rFonts w:asciiTheme="minorHAnsi" w:hAnsiTheme="minorHAnsi" w:cstheme="minorHAnsi"/>
          <w:sz w:val="22"/>
          <w:szCs w:val="22"/>
        </w:rPr>
        <w:t xml:space="preserve"> </w:t>
      </w:r>
      <w:r w:rsidR="00513F3F" w:rsidRPr="00B177B9">
        <w:rPr>
          <w:rFonts w:asciiTheme="minorHAnsi" w:hAnsiTheme="minorHAnsi" w:cstheme="minorHAnsi"/>
          <w:sz w:val="22"/>
          <w:szCs w:val="22"/>
        </w:rPr>
        <w:t xml:space="preserve">Гостиницы с подземным гаражом-стоянкой </w:t>
      </w:r>
      <w:r w:rsidRPr="00B177B9">
        <w:rPr>
          <w:rFonts w:asciiTheme="minorHAnsi" w:hAnsiTheme="minorHAnsi" w:cstheme="minorHAnsi"/>
          <w:sz w:val="22"/>
          <w:szCs w:val="22"/>
        </w:rPr>
        <w:t xml:space="preserve">и определения Проектной площади (ориентировочной площади)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xml:space="preserve"> и помещений в его составе, а </w:t>
      </w:r>
      <w:r w:rsidR="00A4531F" w:rsidRPr="00B177B9">
        <w:rPr>
          <w:rFonts w:asciiTheme="minorHAnsi" w:hAnsiTheme="minorHAnsi" w:cstheme="minorHAnsi"/>
          <w:sz w:val="22"/>
          <w:szCs w:val="22"/>
        </w:rPr>
        <w:t>также отображает</w:t>
      </w:r>
      <w:r w:rsidRPr="00B177B9">
        <w:rPr>
          <w:rFonts w:asciiTheme="minorHAnsi" w:hAnsiTheme="minorHAnsi" w:cstheme="minorHAnsi"/>
          <w:sz w:val="22"/>
          <w:szCs w:val="22"/>
        </w:rPr>
        <w:t xml:space="preserve"> в графической форме расположение по отношению друг к другу частей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w:t>
      </w:r>
    </w:p>
    <w:p w14:paraId="4E83B9B7" w14:textId="2D4D60EB" w:rsidR="00945A1A" w:rsidRPr="00B177B9" w:rsidRDefault="00945A1A" w:rsidP="00E402B7">
      <w:pPr>
        <w:pStyle w:val="ab"/>
        <w:numPr>
          <w:ilvl w:val="1"/>
          <w:numId w:val="10"/>
        </w:numPr>
        <w:spacing w:after="120"/>
        <w:ind w:left="0" w:hanging="652"/>
        <w:contextualSpacing w:val="0"/>
        <w:jc w:val="both"/>
        <w:rPr>
          <w:rFonts w:asciiTheme="minorHAnsi" w:hAnsiTheme="minorHAnsi" w:cstheme="minorHAnsi"/>
          <w:sz w:val="22"/>
          <w:szCs w:val="22"/>
        </w:rPr>
      </w:pPr>
      <w:r w:rsidRPr="00B177B9">
        <w:rPr>
          <w:rFonts w:asciiTheme="minorHAnsi" w:hAnsiTheme="minorHAnsi" w:cstheme="minorHAnsi"/>
          <w:sz w:val="22"/>
          <w:szCs w:val="22"/>
        </w:rPr>
        <w:t xml:space="preserve">Фактическая площадь Объекта </w:t>
      </w:r>
      <w:r w:rsidR="00E353DB" w:rsidRPr="00B177B9">
        <w:rPr>
          <w:rFonts w:asciiTheme="minorHAnsi" w:hAnsiTheme="minorHAnsi" w:cstheme="minorHAnsi"/>
          <w:sz w:val="22"/>
          <w:szCs w:val="22"/>
        </w:rPr>
        <w:t>долевого строительства</w:t>
      </w:r>
      <w:r w:rsidRPr="00B177B9">
        <w:rPr>
          <w:rFonts w:asciiTheme="minorHAnsi" w:hAnsiTheme="minorHAnsi" w:cstheme="minorHAnsi"/>
          <w:sz w:val="22"/>
          <w:szCs w:val="22"/>
        </w:rPr>
        <w:t xml:space="preserve">, а также другие технические характеристики уточняются по данным обмеров Кадастрового </w:t>
      </w:r>
      <w:r w:rsidR="00E353DB" w:rsidRPr="00B177B9">
        <w:rPr>
          <w:rFonts w:asciiTheme="minorHAnsi" w:hAnsiTheme="minorHAnsi" w:cstheme="minorHAnsi"/>
          <w:sz w:val="22"/>
          <w:szCs w:val="22"/>
        </w:rPr>
        <w:t>и</w:t>
      </w:r>
      <w:r w:rsidRPr="00B177B9">
        <w:rPr>
          <w:rFonts w:asciiTheme="minorHAnsi" w:hAnsiTheme="minorHAnsi" w:cstheme="minorHAnsi"/>
          <w:sz w:val="22"/>
          <w:szCs w:val="22"/>
        </w:rPr>
        <w:t xml:space="preserve">нженера и фиксируются Сторонами в Передаточном </w:t>
      </w:r>
      <w:r w:rsidR="00E353DB" w:rsidRPr="00B177B9">
        <w:rPr>
          <w:rFonts w:asciiTheme="minorHAnsi" w:hAnsiTheme="minorHAnsi" w:cstheme="minorHAnsi"/>
          <w:sz w:val="22"/>
          <w:szCs w:val="22"/>
        </w:rPr>
        <w:t>а</w:t>
      </w:r>
      <w:r w:rsidRPr="00B177B9">
        <w:rPr>
          <w:rFonts w:asciiTheme="minorHAnsi" w:hAnsiTheme="minorHAnsi" w:cstheme="minorHAnsi"/>
          <w:sz w:val="22"/>
          <w:szCs w:val="22"/>
        </w:rPr>
        <w:t xml:space="preserve">кте.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488"/>
      </w:tblGrid>
      <w:tr w:rsidR="003D2701" w:rsidRPr="00347983" w14:paraId="52A5FABF" w14:textId="77777777" w:rsidTr="005D010C">
        <w:tc>
          <w:tcPr>
            <w:tcW w:w="4583" w:type="dxa"/>
          </w:tcPr>
          <w:p w14:paraId="622507AC" w14:textId="77777777" w:rsidR="00805BF9" w:rsidRPr="00B177B9" w:rsidRDefault="00805BF9" w:rsidP="00E402B7">
            <w:pPr>
              <w:spacing w:after="120"/>
              <w:jc w:val="both"/>
              <w:rPr>
                <w:rFonts w:asciiTheme="minorHAnsi" w:hAnsiTheme="minorHAnsi" w:cstheme="minorHAnsi"/>
                <w:b/>
                <w:sz w:val="22"/>
                <w:szCs w:val="22"/>
              </w:rPr>
            </w:pPr>
            <w:r w:rsidRPr="00B177B9">
              <w:rPr>
                <w:rFonts w:asciiTheme="minorHAnsi" w:hAnsiTheme="minorHAnsi" w:cstheme="minorHAnsi"/>
                <w:sz w:val="22"/>
                <w:szCs w:val="22"/>
              </w:rPr>
              <w:t xml:space="preserve">Застройщик  </w:t>
            </w:r>
          </w:p>
        </w:tc>
        <w:tc>
          <w:tcPr>
            <w:tcW w:w="4488" w:type="dxa"/>
          </w:tcPr>
          <w:p w14:paraId="41A42ED8" w14:textId="77777777" w:rsidR="00805BF9" w:rsidRPr="00B177B9" w:rsidRDefault="00805BF9" w:rsidP="00E402B7">
            <w:pPr>
              <w:pStyle w:val="a1"/>
              <w:rPr>
                <w:rFonts w:asciiTheme="minorHAnsi" w:hAnsiTheme="minorHAnsi" w:cstheme="minorHAnsi"/>
                <w:b/>
                <w:sz w:val="22"/>
                <w:szCs w:val="22"/>
              </w:rPr>
            </w:pPr>
            <w:r w:rsidRPr="00B177B9">
              <w:rPr>
                <w:rFonts w:asciiTheme="minorHAnsi" w:hAnsiTheme="minorHAnsi" w:cstheme="minorHAnsi"/>
                <w:sz w:val="22"/>
                <w:szCs w:val="22"/>
              </w:rPr>
              <w:t>Участник долевого строительства</w:t>
            </w:r>
          </w:p>
        </w:tc>
      </w:tr>
      <w:tr w:rsidR="005D010C" w:rsidRPr="00347983" w14:paraId="50C15320" w14:textId="77777777" w:rsidTr="005D010C">
        <w:tc>
          <w:tcPr>
            <w:tcW w:w="4583" w:type="dxa"/>
          </w:tcPr>
          <w:p w14:paraId="449148E7" w14:textId="77777777" w:rsidR="00805BF9" w:rsidRPr="00B177B9" w:rsidRDefault="00805BF9" w:rsidP="00E402B7">
            <w:pPr>
              <w:pStyle w:val="a1"/>
              <w:rPr>
                <w:rFonts w:asciiTheme="minorHAnsi" w:hAnsiTheme="minorHAnsi" w:cstheme="minorHAnsi"/>
                <w:sz w:val="22"/>
                <w:szCs w:val="22"/>
              </w:rPr>
            </w:pPr>
            <w:r w:rsidRPr="00B177B9">
              <w:rPr>
                <w:rFonts w:asciiTheme="minorHAnsi" w:hAnsiTheme="minorHAnsi" w:cstheme="minorHAnsi"/>
                <w:sz w:val="22"/>
                <w:szCs w:val="22"/>
              </w:rPr>
              <w:t>Генеральный директор</w:t>
            </w:r>
          </w:p>
          <w:p w14:paraId="14A6A5C1" w14:textId="77777777" w:rsidR="00805BF9" w:rsidRPr="00B177B9" w:rsidRDefault="00805BF9" w:rsidP="00E402B7">
            <w:pPr>
              <w:pStyle w:val="a1"/>
              <w:rPr>
                <w:rFonts w:asciiTheme="minorHAnsi" w:hAnsiTheme="minorHAnsi" w:cstheme="minorHAnsi"/>
                <w:sz w:val="22"/>
                <w:szCs w:val="22"/>
              </w:rPr>
            </w:pPr>
          </w:p>
          <w:p w14:paraId="58319CCD" w14:textId="0117B786" w:rsidR="00805BF9" w:rsidRPr="00B177B9" w:rsidRDefault="00805BF9" w:rsidP="005D010C">
            <w:pPr>
              <w:pStyle w:val="a1"/>
              <w:rPr>
                <w:rFonts w:asciiTheme="minorHAnsi" w:hAnsiTheme="minorHAnsi" w:cstheme="minorHAnsi"/>
                <w:b/>
                <w:sz w:val="22"/>
                <w:szCs w:val="22"/>
              </w:rPr>
            </w:pPr>
            <w:r w:rsidRPr="00B177B9">
              <w:rPr>
                <w:rFonts w:asciiTheme="minorHAnsi" w:hAnsiTheme="minorHAnsi" w:cstheme="minorHAnsi"/>
                <w:sz w:val="22"/>
                <w:szCs w:val="22"/>
              </w:rPr>
              <w:t>__________________</w:t>
            </w:r>
            <w:r w:rsidR="005D010C" w:rsidRPr="00B177B9">
              <w:rPr>
                <w:rFonts w:asciiTheme="minorHAnsi" w:hAnsiTheme="minorHAnsi" w:cstheme="minorHAnsi"/>
                <w:sz w:val="22"/>
                <w:szCs w:val="22"/>
              </w:rPr>
              <w:t>Уматгериев С.О.</w:t>
            </w:r>
          </w:p>
        </w:tc>
        <w:tc>
          <w:tcPr>
            <w:tcW w:w="4488" w:type="dxa"/>
          </w:tcPr>
          <w:p w14:paraId="02594D74" w14:textId="77777777" w:rsidR="00805BF9" w:rsidRPr="00B177B9" w:rsidRDefault="00805BF9" w:rsidP="00E402B7">
            <w:pPr>
              <w:pStyle w:val="a1"/>
              <w:rPr>
                <w:rFonts w:asciiTheme="minorHAnsi" w:hAnsiTheme="minorHAnsi" w:cstheme="minorHAnsi"/>
                <w:sz w:val="22"/>
                <w:szCs w:val="22"/>
              </w:rPr>
            </w:pPr>
          </w:p>
          <w:p w14:paraId="36FCFA9D" w14:textId="77777777" w:rsidR="00805BF9" w:rsidRPr="00B177B9" w:rsidRDefault="00805BF9" w:rsidP="00E402B7">
            <w:pPr>
              <w:pStyle w:val="a1"/>
              <w:rPr>
                <w:rFonts w:asciiTheme="minorHAnsi" w:hAnsiTheme="minorHAnsi" w:cstheme="minorHAnsi"/>
                <w:sz w:val="22"/>
                <w:szCs w:val="22"/>
              </w:rPr>
            </w:pPr>
          </w:p>
          <w:p w14:paraId="5B223B5B" w14:textId="77777777" w:rsidR="00805BF9" w:rsidRDefault="00513F3F" w:rsidP="00902C08">
            <w:pPr>
              <w:keepNext/>
              <w:widowControl w:val="0"/>
              <w:tabs>
                <w:tab w:val="left" w:pos="0"/>
              </w:tabs>
              <w:spacing w:after="120"/>
              <w:rPr>
                <w:rFonts w:asciiTheme="minorHAnsi" w:hAnsiTheme="minorHAnsi" w:cstheme="minorHAnsi"/>
                <w:sz w:val="22"/>
                <w:szCs w:val="22"/>
              </w:rPr>
            </w:pPr>
            <w:r w:rsidRPr="00B177B9">
              <w:rPr>
                <w:rFonts w:asciiTheme="minorHAnsi" w:hAnsiTheme="minorHAnsi" w:cstheme="minorHAnsi"/>
                <w:sz w:val="22"/>
                <w:szCs w:val="22"/>
              </w:rPr>
              <w:t>___</w:t>
            </w:r>
            <w:r w:rsidR="00394F40">
              <w:rPr>
                <w:rFonts w:asciiTheme="minorHAnsi" w:hAnsiTheme="minorHAnsi" w:cstheme="minorHAnsi"/>
                <w:sz w:val="22"/>
                <w:szCs w:val="22"/>
              </w:rPr>
              <w:t>_______</w:t>
            </w:r>
            <w:r w:rsidRPr="00B177B9">
              <w:rPr>
                <w:rFonts w:asciiTheme="minorHAnsi" w:hAnsiTheme="minorHAnsi" w:cstheme="minorHAnsi"/>
                <w:sz w:val="22"/>
                <w:szCs w:val="22"/>
              </w:rPr>
              <w:t>_______</w:t>
            </w:r>
            <w:r w:rsidR="005D010C" w:rsidRPr="00B177B9">
              <w:rPr>
                <w:rFonts w:asciiTheme="minorHAnsi" w:hAnsiTheme="minorHAnsi" w:cstheme="minorHAnsi"/>
                <w:sz w:val="22"/>
                <w:szCs w:val="22"/>
              </w:rPr>
              <w:t xml:space="preserve"> </w:t>
            </w:r>
          </w:p>
          <w:p w14:paraId="345BF902"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242DD44C"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369EF891"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353C792F"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12C1AB51"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36D78673"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3E118B60"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00301327"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2922B2E4"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4F2B0F3D"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1C43699D"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7DE0E6F2"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7CBA2762"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2F1B75D0"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2A1DA815"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23E89B33"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51AF142E"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6B1B4C58"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54069A7F"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0A07FDB4"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17FA9F03"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1C491814"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3F43C9E8"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22BECE82"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49A274D9"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35A656D6"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75998126" w14:textId="77777777" w:rsidR="00902C08" w:rsidRDefault="00902C08" w:rsidP="00902C08">
            <w:pPr>
              <w:keepNext/>
              <w:widowControl w:val="0"/>
              <w:tabs>
                <w:tab w:val="left" w:pos="0"/>
              </w:tabs>
              <w:spacing w:after="120"/>
              <w:rPr>
                <w:rFonts w:asciiTheme="minorHAnsi" w:hAnsiTheme="minorHAnsi" w:cstheme="minorHAnsi"/>
                <w:sz w:val="22"/>
                <w:szCs w:val="22"/>
              </w:rPr>
            </w:pPr>
          </w:p>
          <w:p w14:paraId="2227179B" w14:textId="69802F0A" w:rsidR="00902C08" w:rsidRPr="00B177B9" w:rsidRDefault="00902C08" w:rsidP="00902C08">
            <w:pPr>
              <w:keepNext/>
              <w:widowControl w:val="0"/>
              <w:tabs>
                <w:tab w:val="left" w:pos="0"/>
              </w:tabs>
              <w:spacing w:after="120"/>
              <w:rPr>
                <w:rFonts w:asciiTheme="minorHAnsi" w:hAnsiTheme="minorHAnsi" w:cstheme="minorHAnsi"/>
                <w:b/>
                <w:sz w:val="22"/>
                <w:szCs w:val="22"/>
              </w:rPr>
            </w:pPr>
          </w:p>
        </w:tc>
      </w:tr>
    </w:tbl>
    <w:p w14:paraId="73121C89" w14:textId="77777777" w:rsidR="002664FB" w:rsidRDefault="002664FB" w:rsidP="00E402B7">
      <w:pPr>
        <w:spacing w:after="120"/>
        <w:jc w:val="center"/>
        <w:outlineLvl w:val="0"/>
        <w:rPr>
          <w:rFonts w:asciiTheme="minorHAnsi" w:hAnsiTheme="minorHAnsi" w:cstheme="minorHAnsi"/>
          <w:b/>
          <w:sz w:val="22"/>
          <w:szCs w:val="22"/>
        </w:rPr>
      </w:pPr>
    </w:p>
    <w:p w14:paraId="0BD4F3BA" w14:textId="173A8FEB" w:rsidR="005F5123" w:rsidRPr="00B177B9" w:rsidRDefault="005F5123" w:rsidP="00E402B7">
      <w:pPr>
        <w:spacing w:after="120"/>
        <w:jc w:val="center"/>
        <w:outlineLvl w:val="0"/>
        <w:rPr>
          <w:rFonts w:asciiTheme="minorHAnsi" w:hAnsiTheme="minorHAnsi" w:cstheme="minorHAnsi"/>
          <w:b/>
          <w:sz w:val="22"/>
          <w:szCs w:val="22"/>
        </w:rPr>
      </w:pPr>
      <w:r w:rsidRPr="00B177B9">
        <w:rPr>
          <w:rFonts w:asciiTheme="minorHAnsi" w:hAnsiTheme="minorHAnsi" w:cstheme="minorHAnsi"/>
          <w:b/>
          <w:sz w:val="22"/>
          <w:szCs w:val="22"/>
        </w:rPr>
        <w:t xml:space="preserve">ПРИЛОЖЕНИЕ № </w:t>
      </w:r>
      <w:r w:rsidR="00C06D34" w:rsidRPr="00B177B9">
        <w:rPr>
          <w:rFonts w:asciiTheme="minorHAnsi" w:hAnsiTheme="minorHAnsi" w:cstheme="minorHAnsi"/>
          <w:b/>
          <w:sz w:val="22"/>
          <w:szCs w:val="22"/>
        </w:rPr>
        <w:t>2</w:t>
      </w:r>
    </w:p>
    <w:p w14:paraId="0396E06B" w14:textId="77777777" w:rsidR="005F5123" w:rsidRPr="00B177B9" w:rsidRDefault="005F5123" w:rsidP="00E402B7">
      <w:pPr>
        <w:spacing w:after="120"/>
        <w:jc w:val="center"/>
        <w:rPr>
          <w:rFonts w:asciiTheme="minorHAnsi" w:hAnsiTheme="minorHAnsi" w:cstheme="minorHAnsi"/>
          <w:sz w:val="22"/>
          <w:szCs w:val="22"/>
        </w:rPr>
      </w:pPr>
      <w:r w:rsidRPr="00B177B9">
        <w:rPr>
          <w:rFonts w:asciiTheme="minorHAnsi" w:hAnsiTheme="minorHAnsi" w:cstheme="minorHAnsi"/>
          <w:sz w:val="22"/>
          <w:szCs w:val="22"/>
        </w:rPr>
        <w:t>к Договору участия в долевом строительстве</w:t>
      </w:r>
    </w:p>
    <w:p w14:paraId="4E2C250A" w14:textId="52E2FF3E" w:rsidR="005F5123" w:rsidRPr="00B177B9" w:rsidRDefault="005F5123" w:rsidP="00E402B7">
      <w:pPr>
        <w:spacing w:after="120"/>
        <w:jc w:val="center"/>
        <w:rPr>
          <w:rFonts w:asciiTheme="minorHAnsi" w:hAnsiTheme="minorHAnsi" w:cstheme="minorHAnsi"/>
          <w:sz w:val="22"/>
          <w:szCs w:val="22"/>
        </w:rPr>
      </w:pPr>
      <w:r w:rsidRPr="00B177B9">
        <w:rPr>
          <w:rFonts w:asciiTheme="minorHAnsi" w:hAnsiTheme="minorHAnsi" w:cstheme="minorHAnsi"/>
          <w:sz w:val="22"/>
          <w:szCs w:val="22"/>
        </w:rPr>
        <w:t xml:space="preserve">от </w:t>
      </w:r>
      <w:r w:rsidR="00902C08">
        <w:rPr>
          <w:rFonts w:asciiTheme="minorHAnsi" w:hAnsiTheme="minorHAnsi" w:cstheme="minorHAnsi"/>
          <w:sz w:val="22"/>
          <w:szCs w:val="22"/>
        </w:rPr>
        <w:t>__________</w:t>
      </w:r>
      <w:r w:rsidR="00460F59">
        <w:rPr>
          <w:rFonts w:asciiTheme="minorHAnsi" w:hAnsiTheme="minorHAnsi" w:cstheme="minorHAnsi"/>
          <w:sz w:val="22"/>
          <w:szCs w:val="22"/>
        </w:rPr>
        <w:t xml:space="preserve"> 2022 года</w:t>
      </w:r>
      <w:r w:rsidR="00513F3F" w:rsidRPr="00B177B9">
        <w:rPr>
          <w:rFonts w:asciiTheme="minorHAnsi" w:hAnsiTheme="minorHAnsi" w:cstheme="minorHAnsi"/>
          <w:sz w:val="22"/>
          <w:szCs w:val="22"/>
        </w:rPr>
        <w:t xml:space="preserve"> № </w:t>
      </w:r>
      <w:r w:rsidR="005D010C" w:rsidRPr="00B177B9">
        <w:rPr>
          <w:rFonts w:asciiTheme="minorHAnsi" w:hAnsiTheme="minorHAnsi" w:cstheme="minorHAnsi"/>
          <w:sz w:val="22"/>
          <w:szCs w:val="22"/>
        </w:rPr>
        <w:t>2022/</w:t>
      </w:r>
    </w:p>
    <w:p w14:paraId="0E95C501" w14:textId="77777777" w:rsidR="005F5123" w:rsidRDefault="005F5123" w:rsidP="00E402B7">
      <w:pPr>
        <w:spacing w:after="120"/>
        <w:rPr>
          <w:rFonts w:asciiTheme="minorHAnsi" w:hAnsiTheme="minorHAnsi" w:cstheme="minorHAnsi"/>
          <w:sz w:val="22"/>
          <w:szCs w:val="22"/>
        </w:rPr>
      </w:pPr>
    </w:p>
    <w:p w14:paraId="577CC8FE" w14:textId="77777777" w:rsidR="00B4655C" w:rsidRDefault="00B4655C" w:rsidP="00E402B7">
      <w:pPr>
        <w:spacing w:after="120"/>
        <w:rPr>
          <w:rFonts w:asciiTheme="minorHAnsi" w:hAnsiTheme="minorHAnsi" w:cstheme="minorHAnsi"/>
          <w:sz w:val="22"/>
          <w:szCs w:val="22"/>
        </w:rPr>
      </w:pPr>
    </w:p>
    <w:p w14:paraId="693789B8" w14:textId="77777777" w:rsidR="00B4655C" w:rsidRPr="00B177B9" w:rsidRDefault="00B4655C" w:rsidP="00E402B7">
      <w:pPr>
        <w:spacing w:after="120"/>
        <w:rPr>
          <w:rFonts w:asciiTheme="minorHAnsi" w:hAnsiTheme="minorHAnsi" w:cstheme="minorHAnsi"/>
          <w:sz w:val="22"/>
          <w:szCs w:val="22"/>
        </w:rPr>
      </w:pPr>
    </w:p>
    <w:p w14:paraId="22B37F12" w14:textId="51726183" w:rsidR="005F5123" w:rsidRPr="00B177B9" w:rsidRDefault="005F5123" w:rsidP="00E402B7">
      <w:pPr>
        <w:spacing w:after="120"/>
        <w:jc w:val="center"/>
        <w:outlineLvl w:val="1"/>
        <w:rPr>
          <w:rFonts w:asciiTheme="minorHAnsi" w:hAnsiTheme="minorHAnsi" w:cstheme="minorHAnsi"/>
          <w:b/>
          <w:smallCaps/>
          <w:sz w:val="22"/>
          <w:szCs w:val="22"/>
        </w:rPr>
      </w:pPr>
      <w:r w:rsidRPr="00B177B9">
        <w:rPr>
          <w:rFonts w:asciiTheme="minorHAnsi" w:hAnsiTheme="minorHAnsi" w:cstheme="minorHAnsi"/>
          <w:b/>
          <w:smallCaps/>
          <w:sz w:val="22"/>
          <w:szCs w:val="22"/>
        </w:rPr>
        <w:t xml:space="preserve">Документация, переданная Застройщиком </w:t>
      </w:r>
      <w:r w:rsidR="00C06D34" w:rsidRPr="00B177B9">
        <w:rPr>
          <w:rFonts w:asciiTheme="minorHAnsi" w:hAnsiTheme="minorHAnsi" w:cstheme="minorHAnsi"/>
          <w:b/>
          <w:smallCaps/>
          <w:sz w:val="22"/>
          <w:szCs w:val="22"/>
        </w:rPr>
        <w:t xml:space="preserve">для ознакомления </w:t>
      </w:r>
      <w:r w:rsidRPr="00B177B9">
        <w:rPr>
          <w:rFonts w:asciiTheme="minorHAnsi" w:hAnsiTheme="minorHAnsi" w:cstheme="minorHAnsi"/>
          <w:b/>
          <w:smallCaps/>
          <w:sz w:val="22"/>
          <w:szCs w:val="22"/>
        </w:rPr>
        <w:t xml:space="preserve">Участнику долевого строительства </w:t>
      </w:r>
    </w:p>
    <w:p w14:paraId="5B1EA8DC" w14:textId="77777777" w:rsidR="005F5123" w:rsidRDefault="005F5123" w:rsidP="00E402B7">
      <w:pPr>
        <w:spacing w:after="120"/>
        <w:ind w:hanging="425"/>
        <w:jc w:val="both"/>
        <w:rPr>
          <w:rFonts w:asciiTheme="minorHAnsi" w:hAnsiTheme="minorHAnsi" w:cstheme="minorHAnsi"/>
          <w:sz w:val="22"/>
          <w:szCs w:val="22"/>
        </w:rPr>
      </w:pPr>
    </w:p>
    <w:p w14:paraId="12AB42B2" w14:textId="77777777" w:rsidR="00B4655C" w:rsidRPr="00B177B9" w:rsidRDefault="00B4655C" w:rsidP="00E402B7">
      <w:pPr>
        <w:spacing w:after="120"/>
        <w:ind w:hanging="425"/>
        <w:jc w:val="both"/>
        <w:rPr>
          <w:rFonts w:asciiTheme="minorHAnsi" w:hAnsiTheme="minorHAnsi" w:cstheme="minorHAnsi"/>
          <w:sz w:val="22"/>
          <w:szCs w:val="22"/>
        </w:rPr>
      </w:pPr>
    </w:p>
    <w:p w14:paraId="4240D929" w14:textId="52662961" w:rsidR="00CE33FB" w:rsidRPr="00B177B9" w:rsidRDefault="00CE33FB" w:rsidP="00E402B7">
      <w:pPr>
        <w:pStyle w:val="BMKHeading3"/>
        <w:tabs>
          <w:tab w:val="clear" w:pos="360"/>
          <w:tab w:val="num" w:pos="1571"/>
        </w:tabs>
        <w:spacing w:after="120"/>
        <w:ind w:hanging="425"/>
        <w:outlineLvl w:val="9"/>
        <w:rPr>
          <w:rFonts w:asciiTheme="minorHAnsi" w:hAnsiTheme="minorHAnsi" w:cstheme="minorHAnsi"/>
          <w:szCs w:val="22"/>
          <w:lang w:val="ru-RU"/>
        </w:rPr>
      </w:pPr>
      <w:r w:rsidRPr="00B177B9">
        <w:rPr>
          <w:rFonts w:asciiTheme="minorHAnsi" w:hAnsiTheme="minorHAnsi" w:cstheme="minorHAnsi"/>
          <w:szCs w:val="22"/>
          <w:lang w:val="ru-RU"/>
        </w:rPr>
        <w:t xml:space="preserve">Разрешение на строительство № </w:t>
      </w:r>
      <w:r w:rsidR="00A60DF7" w:rsidRPr="005F19A4">
        <w:rPr>
          <w:rFonts w:asciiTheme="minorHAnsi" w:hAnsiTheme="minorHAnsi" w:cstheme="minorHAnsi"/>
          <w:szCs w:val="22"/>
          <w:lang w:val="en-US"/>
        </w:rPr>
        <w:t>RU</w:t>
      </w:r>
      <w:r w:rsidR="00A60DF7" w:rsidRPr="005F19A4">
        <w:rPr>
          <w:rFonts w:asciiTheme="minorHAnsi" w:hAnsiTheme="minorHAnsi" w:cstheme="minorHAnsi"/>
          <w:szCs w:val="22"/>
        </w:rPr>
        <w:t xml:space="preserve"> 77158000-009832</w:t>
      </w:r>
      <w:r w:rsidR="00A60DF7">
        <w:rPr>
          <w:rFonts w:asciiTheme="minorHAnsi" w:hAnsiTheme="minorHAnsi" w:cstheme="minorHAnsi"/>
          <w:szCs w:val="22"/>
          <w:lang w:val="ru-RU"/>
        </w:rPr>
        <w:t>;</w:t>
      </w:r>
    </w:p>
    <w:p w14:paraId="4CD7E08C" w14:textId="3AA0812A" w:rsidR="00513F3F" w:rsidRPr="00B177B9" w:rsidRDefault="00CE33FB" w:rsidP="00E402B7">
      <w:pPr>
        <w:pStyle w:val="BMKHeading3"/>
        <w:tabs>
          <w:tab w:val="clear" w:pos="360"/>
          <w:tab w:val="num" w:pos="1571"/>
        </w:tabs>
        <w:spacing w:after="120"/>
        <w:ind w:hanging="425"/>
        <w:outlineLvl w:val="9"/>
        <w:rPr>
          <w:rFonts w:asciiTheme="minorHAnsi" w:hAnsiTheme="minorHAnsi" w:cstheme="minorHAnsi"/>
          <w:szCs w:val="22"/>
          <w:lang w:val="ru-RU"/>
        </w:rPr>
      </w:pPr>
      <w:r w:rsidRPr="00B177B9">
        <w:rPr>
          <w:rFonts w:asciiTheme="minorHAnsi" w:hAnsiTheme="minorHAnsi" w:cstheme="minorHAnsi"/>
          <w:szCs w:val="22"/>
          <w:lang w:val="ru-RU"/>
        </w:rPr>
        <w:t xml:space="preserve">Договор аренды земельного участка. </w:t>
      </w:r>
      <w:r w:rsidR="002C4C15" w:rsidRPr="002C4C15">
        <w:rPr>
          <w:rFonts w:asciiTheme="minorHAnsi" w:hAnsiTheme="minorHAnsi" w:cstheme="minorHAnsi"/>
          <w:szCs w:val="22"/>
          <w:lang w:val="ru-RU"/>
        </w:rPr>
        <w:t>М-01-013941</w:t>
      </w:r>
      <w:r w:rsidRPr="002C4C15">
        <w:rPr>
          <w:rFonts w:asciiTheme="minorHAnsi" w:hAnsiTheme="minorHAnsi" w:cstheme="minorHAnsi"/>
          <w:szCs w:val="22"/>
          <w:lang w:val="ru-RU"/>
        </w:rPr>
        <w:t>,</w:t>
      </w:r>
      <w:r w:rsidRPr="00B177B9">
        <w:rPr>
          <w:rFonts w:asciiTheme="minorHAnsi" w:hAnsiTheme="minorHAnsi" w:cstheme="minorHAnsi"/>
          <w:szCs w:val="22"/>
          <w:lang w:val="ru-RU"/>
        </w:rPr>
        <w:t xml:space="preserve"> </w:t>
      </w:r>
    </w:p>
    <w:p w14:paraId="10CE2EDB" w14:textId="77777777" w:rsidR="00CE33FB" w:rsidRPr="00B177B9" w:rsidRDefault="00CE33FB" w:rsidP="00E402B7">
      <w:pPr>
        <w:pStyle w:val="BMKHeading3"/>
        <w:tabs>
          <w:tab w:val="clear" w:pos="360"/>
          <w:tab w:val="num" w:pos="1571"/>
        </w:tabs>
        <w:spacing w:after="120"/>
        <w:ind w:hanging="425"/>
        <w:outlineLvl w:val="9"/>
        <w:rPr>
          <w:rFonts w:asciiTheme="minorHAnsi" w:hAnsiTheme="minorHAnsi" w:cstheme="minorHAnsi"/>
          <w:szCs w:val="22"/>
          <w:lang w:val="ru-RU"/>
        </w:rPr>
      </w:pPr>
      <w:r w:rsidRPr="00B177B9">
        <w:rPr>
          <w:rFonts w:asciiTheme="minorHAnsi" w:hAnsiTheme="minorHAnsi" w:cstheme="minorHAnsi"/>
          <w:szCs w:val="22"/>
          <w:lang w:val="ru-RU"/>
        </w:rPr>
        <w:t>Выписка из Единого государственного реестра недвижимости на Земельный участок;</w:t>
      </w:r>
    </w:p>
    <w:p w14:paraId="50E852C9" w14:textId="77777777" w:rsidR="00CE33FB" w:rsidRPr="00B177B9" w:rsidRDefault="00CE33FB" w:rsidP="00E402B7">
      <w:pPr>
        <w:pStyle w:val="BMKHeading3"/>
        <w:tabs>
          <w:tab w:val="clear" w:pos="360"/>
          <w:tab w:val="num" w:pos="1571"/>
        </w:tabs>
        <w:spacing w:after="120"/>
        <w:ind w:hanging="425"/>
        <w:outlineLvl w:val="9"/>
        <w:rPr>
          <w:rFonts w:asciiTheme="minorHAnsi" w:hAnsiTheme="minorHAnsi" w:cstheme="minorHAnsi"/>
          <w:szCs w:val="22"/>
          <w:lang w:val="ru-RU"/>
        </w:rPr>
      </w:pPr>
      <w:r w:rsidRPr="00B177B9">
        <w:rPr>
          <w:rFonts w:asciiTheme="minorHAnsi" w:hAnsiTheme="minorHAnsi" w:cstheme="minorHAnsi"/>
          <w:szCs w:val="22"/>
          <w:lang w:val="ru-RU"/>
        </w:rPr>
        <w:t>Проектная декларация в редакции на дату настоящего Договора;</w:t>
      </w:r>
    </w:p>
    <w:p w14:paraId="15A8AB49" w14:textId="77777777" w:rsidR="002573DE" w:rsidRPr="00B177B9" w:rsidRDefault="002573DE" w:rsidP="00E402B7">
      <w:pPr>
        <w:pStyle w:val="BMKHeading3"/>
        <w:tabs>
          <w:tab w:val="clear" w:pos="360"/>
          <w:tab w:val="num" w:pos="1571"/>
        </w:tabs>
        <w:spacing w:after="120"/>
        <w:ind w:hanging="425"/>
        <w:outlineLvl w:val="9"/>
        <w:rPr>
          <w:rFonts w:asciiTheme="minorHAnsi" w:hAnsiTheme="minorHAnsi" w:cstheme="minorHAnsi"/>
          <w:szCs w:val="22"/>
          <w:lang w:val="ru-RU"/>
        </w:rPr>
      </w:pPr>
      <w:r w:rsidRPr="00B177B9">
        <w:rPr>
          <w:rFonts w:asciiTheme="minorHAnsi" w:hAnsiTheme="minorHAnsi" w:cstheme="minorHAnsi"/>
          <w:szCs w:val="22"/>
          <w:lang w:val="ru-RU"/>
        </w:rPr>
        <w:t xml:space="preserve">Положительные заключения негосударственной экспертизы проектной документации и результатов инженерных изысканий  </w:t>
      </w:r>
    </w:p>
    <w:p w14:paraId="02BFBB35" w14:textId="77777777" w:rsidR="00CE33FB" w:rsidRPr="00B177B9" w:rsidRDefault="00CE33FB" w:rsidP="00E402B7">
      <w:pPr>
        <w:pStyle w:val="BMKHeading3"/>
        <w:tabs>
          <w:tab w:val="clear" w:pos="360"/>
          <w:tab w:val="num" w:pos="1571"/>
        </w:tabs>
        <w:spacing w:after="120"/>
        <w:ind w:hanging="425"/>
        <w:outlineLvl w:val="9"/>
        <w:rPr>
          <w:rFonts w:asciiTheme="minorHAnsi" w:hAnsiTheme="minorHAnsi" w:cstheme="minorHAnsi"/>
          <w:szCs w:val="22"/>
          <w:lang w:val="ru-RU"/>
        </w:rPr>
      </w:pPr>
      <w:r w:rsidRPr="00B177B9">
        <w:rPr>
          <w:rFonts w:asciiTheme="minorHAnsi" w:hAnsiTheme="minorHAnsi" w:cstheme="minorHAnsi"/>
          <w:szCs w:val="22"/>
          <w:lang w:val="ru-RU"/>
        </w:rPr>
        <w:t>Свидетельство о постановке на учет в налоговом органе;</w:t>
      </w:r>
    </w:p>
    <w:p w14:paraId="096FC480" w14:textId="77777777" w:rsidR="00CE33FB" w:rsidRPr="00B177B9" w:rsidRDefault="00CE33FB" w:rsidP="00E402B7">
      <w:pPr>
        <w:pStyle w:val="BMKHeading3"/>
        <w:tabs>
          <w:tab w:val="clear" w:pos="360"/>
          <w:tab w:val="num" w:pos="1571"/>
        </w:tabs>
        <w:spacing w:after="120"/>
        <w:ind w:hanging="425"/>
        <w:outlineLvl w:val="9"/>
        <w:rPr>
          <w:rFonts w:asciiTheme="minorHAnsi" w:hAnsiTheme="minorHAnsi" w:cstheme="minorHAnsi"/>
          <w:szCs w:val="22"/>
          <w:lang w:val="ru-RU"/>
        </w:rPr>
      </w:pPr>
      <w:r w:rsidRPr="00B177B9">
        <w:rPr>
          <w:rFonts w:asciiTheme="minorHAnsi" w:hAnsiTheme="minorHAnsi" w:cstheme="minorHAnsi"/>
          <w:szCs w:val="22"/>
          <w:lang w:val="ru-RU"/>
        </w:rPr>
        <w:t>Выписка из Единого государственного реестра юридических лиц в отношении Застройщика по состоянию на дату настоящего Договора.</w:t>
      </w:r>
    </w:p>
    <w:p w14:paraId="1FD213CE" w14:textId="77777777" w:rsidR="005F5123" w:rsidRDefault="005F5123" w:rsidP="00E402B7">
      <w:pPr>
        <w:spacing w:after="120"/>
        <w:jc w:val="both"/>
        <w:rPr>
          <w:rFonts w:asciiTheme="minorHAnsi" w:hAnsiTheme="minorHAnsi" w:cstheme="minorHAnsi"/>
          <w:sz w:val="22"/>
          <w:szCs w:val="22"/>
        </w:rPr>
      </w:pPr>
    </w:p>
    <w:p w14:paraId="4F2A5AE3" w14:textId="77777777" w:rsidR="00B4655C" w:rsidRDefault="00B4655C" w:rsidP="00E402B7">
      <w:pPr>
        <w:spacing w:after="120"/>
        <w:jc w:val="both"/>
        <w:rPr>
          <w:rFonts w:asciiTheme="minorHAnsi" w:hAnsiTheme="minorHAnsi" w:cstheme="minorHAnsi"/>
          <w:sz w:val="22"/>
          <w:szCs w:val="22"/>
        </w:rPr>
      </w:pPr>
    </w:p>
    <w:p w14:paraId="26EDA775" w14:textId="77777777" w:rsidR="00B4655C" w:rsidRPr="00B177B9" w:rsidRDefault="00B4655C" w:rsidP="00E402B7">
      <w:pPr>
        <w:spacing w:after="120"/>
        <w:jc w:val="both"/>
        <w:rPr>
          <w:rFonts w:asciiTheme="minorHAnsi" w:hAnsiTheme="minorHAnsi" w:cstheme="minorHAnsi"/>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464"/>
      </w:tblGrid>
      <w:tr w:rsidR="003D2701" w:rsidRPr="00347983" w14:paraId="0BDBE39B" w14:textId="77777777" w:rsidTr="00106D7E">
        <w:tc>
          <w:tcPr>
            <w:tcW w:w="4687" w:type="dxa"/>
          </w:tcPr>
          <w:p w14:paraId="594E8D3E" w14:textId="77777777" w:rsidR="00805BF9" w:rsidRPr="00B177B9" w:rsidRDefault="00805BF9" w:rsidP="00E402B7">
            <w:pPr>
              <w:spacing w:after="120"/>
              <w:jc w:val="both"/>
              <w:rPr>
                <w:rFonts w:asciiTheme="minorHAnsi" w:hAnsiTheme="minorHAnsi" w:cstheme="minorHAnsi"/>
                <w:b/>
                <w:sz w:val="22"/>
                <w:szCs w:val="22"/>
              </w:rPr>
            </w:pPr>
            <w:r w:rsidRPr="00B177B9">
              <w:rPr>
                <w:rFonts w:asciiTheme="minorHAnsi" w:hAnsiTheme="minorHAnsi" w:cstheme="minorHAnsi"/>
                <w:sz w:val="22"/>
                <w:szCs w:val="22"/>
              </w:rPr>
              <w:t xml:space="preserve">Застройщик  </w:t>
            </w:r>
          </w:p>
        </w:tc>
        <w:tc>
          <w:tcPr>
            <w:tcW w:w="4600" w:type="dxa"/>
          </w:tcPr>
          <w:p w14:paraId="358D6156" w14:textId="77777777" w:rsidR="00805BF9" w:rsidRPr="00B177B9" w:rsidRDefault="00805BF9" w:rsidP="00E402B7">
            <w:pPr>
              <w:pStyle w:val="a1"/>
              <w:rPr>
                <w:rFonts w:asciiTheme="minorHAnsi" w:hAnsiTheme="minorHAnsi" w:cstheme="minorHAnsi"/>
                <w:b/>
                <w:sz w:val="22"/>
                <w:szCs w:val="22"/>
              </w:rPr>
            </w:pPr>
            <w:r w:rsidRPr="00B177B9">
              <w:rPr>
                <w:rFonts w:asciiTheme="minorHAnsi" w:hAnsiTheme="minorHAnsi" w:cstheme="minorHAnsi"/>
                <w:sz w:val="22"/>
                <w:szCs w:val="22"/>
              </w:rPr>
              <w:t>Участник долевого строительства</w:t>
            </w:r>
          </w:p>
        </w:tc>
      </w:tr>
      <w:tr w:rsidR="005D010C" w:rsidRPr="00347983" w14:paraId="372DABF3" w14:textId="77777777" w:rsidTr="00106D7E">
        <w:tc>
          <w:tcPr>
            <w:tcW w:w="4687" w:type="dxa"/>
          </w:tcPr>
          <w:p w14:paraId="0DB7701A" w14:textId="48DBF97E" w:rsidR="00805BF9" w:rsidRPr="00B177B9" w:rsidRDefault="005D010C" w:rsidP="00E402B7">
            <w:pPr>
              <w:pStyle w:val="a1"/>
              <w:rPr>
                <w:rFonts w:asciiTheme="minorHAnsi" w:hAnsiTheme="minorHAnsi" w:cstheme="minorHAnsi"/>
                <w:sz w:val="22"/>
                <w:szCs w:val="22"/>
              </w:rPr>
            </w:pPr>
            <w:r w:rsidRPr="00B177B9">
              <w:rPr>
                <w:rFonts w:asciiTheme="minorHAnsi" w:hAnsiTheme="minorHAnsi" w:cstheme="minorHAnsi"/>
                <w:sz w:val="22"/>
                <w:szCs w:val="22"/>
              </w:rPr>
              <w:t>Генеральный директор</w:t>
            </w:r>
          </w:p>
          <w:p w14:paraId="39FF3A81" w14:textId="78962B20" w:rsidR="005D010C" w:rsidRPr="00B177B9" w:rsidRDefault="005D010C" w:rsidP="00E402B7">
            <w:pPr>
              <w:pStyle w:val="a1"/>
              <w:rPr>
                <w:rFonts w:asciiTheme="minorHAnsi" w:hAnsiTheme="minorHAnsi" w:cstheme="minorHAnsi"/>
                <w:sz w:val="22"/>
                <w:szCs w:val="22"/>
              </w:rPr>
            </w:pPr>
            <w:r w:rsidRPr="00B177B9">
              <w:rPr>
                <w:rFonts w:asciiTheme="minorHAnsi" w:hAnsiTheme="minorHAnsi" w:cstheme="minorHAnsi"/>
                <w:sz w:val="22"/>
                <w:szCs w:val="22"/>
              </w:rPr>
              <w:t>ООО «</w:t>
            </w:r>
            <w:proofErr w:type="spellStart"/>
            <w:r w:rsidRPr="00B177B9">
              <w:rPr>
                <w:rFonts w:asciiTheme="minorHAnsi" w:hAnsiTheme="minorHAnsi" w:cstheme="minorHAnsi"/>
                <w:sz w:val="22"/>
                <w:szCs w:val="22"/>
              </w:rPr>
              <w:t>ЕвроФармакол</w:t>
            </w:r>
            <w:proofErr w:type="spellEnd"/>
            <w:r w:rsidRPr="00B177B9">
              <w:rPr>
                <w:rFonts w:asciiTheme="minorHAnsi" w:hAnsiTheme="minorHAnsi" w:cstheme="minorHAnsi"/>
                <w:sz w:val="22"/>
                <w:szCs w:val="22"/>
              </w:rPr>
              <w:t>»</w:t>
            </w:r>
          </w:p>
          <w:p w14:paraId="512D8A25" w14:textId="77777777" w:rsidR="00805BF9" w:rsidRPr="00B177B9" w:rsidRDefault="00805BF9" w:rsidP="00E402B7">
            <w:pPr>
              <w:pStyle w:val="a1"/>
              <w:rPr>
                <w:rFonts w:asciiTheme="minorHAnsi" w:hAnsiTheme="minorHAnsi" w:cstheme="minorHAnsi"/>
                <w:sz w:val="22"/>
                <w:szCs w:val="22"/>
              </w:rPr>
            </w:pPr>
          </w:p>
          <w:p w14:paraId="5B197E83" w14:textId="3F85A1FD" w:rsidR="00805BF9" w:rsidRPr="00B177B9" w:rsidRDefault="00513F3F" w:rsidP="005D010C">
            <w:pPr>
              <w:pStyle w:val="a1"/>
              <w:rPr>
                <w:rFonts w:asciiTheme="minorHAnsi" w:hAnsiTheme="minorHAnsi" w:cstheme="minorHAnsi"/>
                <w:b/>
                <w:sz w:val="22"/>
                <w:szCs w:val="22"/>
              </w:rPr>
            </w:pPr>
            <w:r w:rsidRPr="00B177B9">
              <w:rPr>
                <w:rFonts w:asciiTheme="minorHAnsi" w:hAnsiTheme="minorHAnsi" w:cstheme="minorHAnsi"/>
                <w:sz w:val="22"/>
                <w:szCs w:val="22"/>
              </w:rPr>
              <w:t>___________________</w:t>
            </w:r>
            <w:r w:rsidR="005D010C" w:rsidRPr="00B177B9">
              <w:rPr>
                <w:rFonts w:asciiTheme="minorHAnsi" w:hAnsiTheme="minorHAnsi" w:cstheme="minorHAnsi"/>
                <w:sz w:val="22"/>
                <w:szCs w:val="22"/>
              </w:rPr>
              <w:t>Уматгериев С.О.</w:t>
            </w:r>
          </w:p>
        </w:tc>
        <w:tc>
          <w:tcPr>
            <w:tcW w:w="4600" w:type="dxa"/>
          </w:tcPr>
          <w:p w14:paraId="6DD47848" w14:textId="77777777" w:rsidR="00805BF9" w:rsidRPr="00B177B9" w:rsidRDefault="00805BF9" w:rsidP="00E402B7">
            <w:pPr>
              <w:pStyle w:val="a1"/>
              <w:rPr>
                <w:rFonts w:asciiTheme="minorHAnsi" w:hAnsiTheme="minorHAnsi" w:cstheme="minorHAnsi"/>
                <w:sz w:val="22"/>
                <w:szCs w:val="22"/>
              </w:rPr>
            </w:pPr>
          </w:p>
          <w:p w14:paraId="0B174A4F" w14:textId="77777777" w:rsidR="00805BF9" w:rsidRPr="00B177B9" w:rsidRDefault="00805BF9" w:rsidP="00E402B7">
            <w:pPr>
              <w:pStyle w:val="a1"/>
              <w:rPr>
                <w:rFonts w:asciiTheme="minorHAnsi" w:hAnsiTheme="minorHAnsi" w:cstheme="minorHAnsi"/>
                <w:sz w:val="22"/>
                <w:szCs w:val="22"/>
              </w:rPr>
            </w:pPr>
          </w:p>
          <w:p w14:paraId="024E8A59" w14:textId="77777777" w:rsidR="005D010C" w:rsidRPr="00B177B9" w:rsidRDefault="005D010C" w:rsidP="00E402B7">
            <w:pPr>
              <w:keepNext/>
              <w:widowControl w:val="0"/>
              <w:tabs>
                <w:tab w:val="left" w:pos="0"/>
              </w:tabs>
              <w:spacing w:after="120"/>
              <w:rPr>
                <w:rFonts w:asciiTheme="minorHAnsi" w:hAnsiTheme="minorHAnsi" w:cstheme="minorHAnsi"/>
                <w:b/>
                <w:sz w:val="22"/>
                <w:szCs w:val="22"/>
              </w:rPr>
            </w:pPr>
          </w:p>
          <w:p w14:paraId="178A7EC3" w14:textId="53852BF5" w:rsidR="00805BF9" w:rsidRPr="00B177B9" w:rsidRDefault="00472FF4" w:rsidP="00902C08">
            <w:pPr>
              <w:keepNext/>
              <w:widowControl w:val="0"/>
              <w:tabs>
                <w:tab w:val="left" w:pos="0"/>
              </w:tabs>
              <w:spacing w:after="120"/>
              <w:rPr>
                <w:rFonts w:asciiTheme="minorHAnsi" w:hAnsiTheme="minorHAnsi" w:cstheme="minorHAnsi"/>
                <w:b/>
                <w:sz w:val="22"/>
                <w:szCs w:val="22"/>
              </w:rPr>
            </w:pPr>
            <w:r>
              <w:rPr>
                <w:rFonts w:asciiTheme="minorHAnsi" w:hAnsiTheme="minorHAnsi" w:cstheme="minorHAnsi"/>
                <w:sz w:val="22"/>
                <w:szCs w:val="22"/>
              </w:rPr>
              <w:t>____________________</w:t>
            </w:r>
            <w:r w:rsidR="005D010C" w:rsidRPr="00B177B9">
              <w:rPr>
                <w:rFonts w:asciiTheme="minorHAnsi" w:hAnsiTheme="minorHAnsi" w:cstheme="minorHAnsi"/>
                <w:b/>
                <w:sz w:val="22"/>
                <w:szCs w:val="22"/>
              </w:rPr>
              <w:t xml:space="preserve"> </w:t>
            </w:r>
          </w:p>
        </w:tc>
      </w:tr>
    </w:tbl>
    <w:p w14:paraId="6E2A4A16" w14:textId="77777777" w:rsidR="00805BF9" w:rsidRPr="00B177B9" w:rsidRDefault="00805BF9" w:rsidP="00E402B7">
      <w:pPr>
        <w:spacing w:after="120"/>
        <w:jc w:val="both"/>
        <w:rPr>
          <w:rFonts w:asciiTheme="minorHAnsi" w:hAnsiTheme="minorHAnsi" w:cstheme="minorHAnsi"/>
          <w:sz w:val="22"/>
          <w:szCs w:val="22"/>
        </w:rPr>
      </w:pPr>
    </w:p>
    <w:sectPr w:rsidR="00805BF9" w:rsidRPr="00B177B9" w:rsidSect="00B177B9">
      <w:footerReference w:type="default" r:id="rId10"/>
      <w:pgSz w:w="11906" w:h="16838" w:code="9"/>
      <w:pgMar w:top="1134" w:right="1134" w:bottom="1134"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F9D7" w14:textId="77777777" w:rsidR="00992BB4" w:rsidRDefault="00992BB4" w:rsidP="005361EF">
      <w:r>
        <w:separator/>
      </w:r>
    </w:p>
  </w:endnote>
  <w:endnote w:type="continuationSeparator" w:id="0">
    <w:p w14:paraId="743F4311" w14:textId="77777777" w:rsidR="00992BB4" w:rsidRDefault="00992BB4" w:rsidP="0053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ITC">
    <w:altName w:val="Cambria Math"/>
    <w:panose1 w:val="00000000000000000000"/>
    <w:charset w:val="00"/>
    <w:family w:val="roman"/>
    <w:notTrueType/>
    <w:pitch w:val="variable"/>
    <w:sig w:usb0="00000001" w:usb1="5000204A"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harterITC" w:hAnsi="CharterITC"/>
        <w:sz w:val="20"/>
        <w:szCs w:val="20"/>
      </w:rPr>
      <w:id w:val="1025897501"/>
      <w:docPartObj>
        <w:docPartGallery w:val="Page Numbers (Bottom of Page)"/>
        <w:docPartUnique/>
      </w:docPartObj>
    </w:sdtPr>
    <w:sdtEndPr/>
    <w:sdtContent>
      <w:sdt>
        <w:sdtPr>
          <w:rPr>
            <w:rFonts w:ascii="CharterITC" w:hAnsi="CharterITC"/>
            <w:sz w:val="20"/>
            <w:szCs w:val="20"/>
          </w:rPr>
          <w:id w:val="-1669238322"/>
          <w:docPartObj>
            <w:docPartGallery w:val="Page Numbers (Top of Page)"/>
            <w:docPartUnique/>
          </w:docPartObj>
        </w:sdtPr>
        <w:sdtEndPr/>
        <w:sdtContent>
          <w:p w14:paraId="25223BD6" w14:textId="0866E166" w:rsidR="006F5C3F" w:rsidRPr="005361EF" w:rsidRDefault="006F5C3F">
            <w:pPr>
              <w:pStyle w:val="af"/>
              <w:jc w:val="center"/>
              <w:rPr>
                <w:rFonts w:ascii="CharterITC" w:hAnsi="CharterITC"/>
                <w:sz w:val="20"/>
                <w:szCs w:val="20"/>
              </w:rPr>
            </w:pPr>
            <w:r w:rsidRPr="005361EF">
              <w:rPr>
                <w:rFonts w:ascii="CharterITC" w:hAnsi="CharterITC"/>
                <w:sz w:val="20"/>
                <w:szCs w:val="20"/>
              </w:rPr>
              <w:t xml:space="preserve">Страница </w:t>
            </w:r>
            <w:r w:rsidRPr="005361EF">
              <w:rPr>
                <w:rFonts w:ascii="CharterITC" w:hAnsi="CharterITC"/>
                <w:b/>
                <w:bCs/>
                <w:sz w:val="20"/>
                <w:szCs w:val="20"/>
              </w:rPr>
              <w:fldChar w:fldCharType="begin"/>
            </w:r>
            <w:r w:rsidRPr="005361EF">
              <w:rPr>
                <w:rFonts w:ascii="CharterITC" w:hAnsi="CharterITC"/>
                <w:b/>
                <w:bCs/>
                <w:sz w:val="20"/>
                <w:szCs w:val="20"/>
              </w:rPr>
              <w:instrText>PAGE</w:instrText>
            </w:r>
            <w:r w:rsidRPr="005361EF">
              <w:rPr>
                <w:rFonts w:ascii="CharterITC" w:hAnsi="CharterITC"/>
                <w:b/>
                <w:bCs/>
                <w:sz w:val="20"/>
                <w:szCs w:val="20"/>
              </w:rPr>
              <w:fldChar w:fldCharType="separate"/>
            </w:r>
            <w:r w:rsidR="001316BE">
              <w:rPr>
                <w:rFonts w:ascii="CharterITC" w:hAnsi="CharterITC"/>
                <w:b/>
                <w:bCs/>
                <w:noProof/>
                <w:sz w:val="20"/>
                <w:szCs w:val="20"/>
              </w:rPr>
              <w:t>22</w:t>
            </w:r>
            <w:r w:rsidRPr="005361EF">
              <w:rPr>
                <w:rFonts w:ascii="CharterITC" w:hAnsi="CharterITC"/>
                <w:b/>
                <w:bCs/>
                <w:sz w:val="20"/>
                <w:szCs w:val="20"/>
              </w:rPr>
              <w:fldChar w:fldCharType="end"/>
            </w:r>
            <w:r w:rsidRPr="005361EF">
              <w:rPr>
                <w:rFonts w:ascii="CharterITC" w:hAnsi="CharterITC"/>
                <w:sz w:val="20"/>
                <w:szCs w:val="20"/>
              </w:rPr>
              <w:t xml:space="preserve"> из </w:t>
            </w:r>
            <w:r w:rsidRPr="005361EF">
              <w:rPr>
                <w:rFonts w:ascii="CharterITC" w:hAnsi="CharterITC"/>
                <w:b/>
                <w:bCs/>
                <w:sz w:val="20"/>
                <w:szCs w:val="20"/>
              </w:rPr>
              <w:fldChar w:fldCharType="begin"/>
            </w:r>
            <w:r w:rsidRPr="005361EF">
              <w:rPr>
                <w:rFonts w:ascii="CharterITC" w:hAnsi="CharterITC"/>
                <w:b/>
                <w:bCs/>
                <w:sz w:val="20"/>
                <w:szCs w:val="20"/>
              </w:rPr>
              <w:instrText>NUMPAGES</w:instrText>
            </w:r>
            <w:r w:rsidRPr="005361EF">
              <w:rPr>
                <w:rFonts w:ascii="CharterITC" w:hAnsi="CharterITC"/>
                <w:b/>
                <w:bCs/>
                <w:sz w:val="20"/>
                <w:szCs w:val="20"/>
              </w:rPr>
              <w:fldChar w:fldCharType="separate"/>
            </w:r>
            <w:r w:rsidR="001316BE">
              <w:rPr>
                <w:rFonts w:ascii="CharterITC" w:hAnsi="CharterITC"/>
                <w:b/>
                <w:bCs/>
                <w:noProof/>
                <w:sz w:val="20"/>
                <w:szCs w:val="20"/>
              </w:rPr>
              <w:t>29</w:t>
            </w:r>
            <w:r w:rsidRPr="005361EF">
              <w:rPr>
                <w:rFonts w:ascii="CharterITC" w:hAnsi="CharterITC"/>
                <w:b/>
                <w:bCs/>
                <w:sz w:val="20"/>
                <w:szCs w:val="20"/>
              </w:rPr>
              <w:fldChar w:fldCharType="end"/>
            </w:r>
          </w:p>
        </w:sdtContent>
      </w:sdt>
    </w:sdtContent>
  </w:sdt>
  <w:p w14:paraId="2D5E4886" w14:textId="77777777" w:rsidR="006F5C3F" w:rsidRDefault="006F5C3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DC0B" w14:textId="77777777" w:rsidR="00992BB4" w:rsidRDefault="00992BB4" w:rsidP="005361EF">
      <w:r>
        <w:separator/>
      </w:r>
    </w:p>
  </w:footnote>
  <w:footnote w:type="continuationSeparator" w:id="0">
    <w:p w14:paraId="120BF643" w14:textId="77777777" w:rsidR="00992BB4" w:rsidRDefault="00992BB4" w:rsidP="005361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D04"/>
    <w:multiLevelType w:val="hybridMultilevel"/>
    <w:tmpl w:val="6C8C8DC2"/>
    <w:lvl w:ilvl="0" w:tplc="66BA4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705DC2"/>
    <w:multiLevelType w:val="hybridMultilevel"/>
    <w:tmpl w:val="46E401B0"/>
    <w:lvl w:ilvl="0" w:tplc="71706146">
      <w:start w:val="1"/>
      <w:numFmt w:val="decimal"/>
      <w:lvlText w:val="1.%1."/>
      <w:lvlJc w:val="left"/>
      <w:pPr>
        <w:ind w:left="720" w:hanging="360"/>
      </w:pPr>
      <w:rPr>
        <w:rFonts w:hint="default"/>
        <w:b w:val="0"/>
      </w:rPr>
    </w:lvl>
    <w:lvl w:ilvl="1" w:tplc="3036F30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E1BA8"/>
    <w:multiLevelType w:val="hybridMultilevel"/>
    <w:tmpl w:val="46D013F6"/>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ED3437E"/>
    <w:multiLevelType w:val="multilevel"/>
    <w:tmpl w:val="DDD6DDBC"/>
    <w:lvl w:ilvl="0">
      <w:start w:val="1"/>
      <w:numFmt w:val="decimal"/>
      <w:pStyle w:val="a"/>
      <w:lvlText w:val="%1."/>
      <w:lvlJc w:val="left"/>
      <w:pPr>
        <w:ind w:left="720" w:hanging="360"/>
      </w:pPr>
      <w:rPr>
        <w:b/>
      </w:rPr>
    </w:lvl>
    <w:lvl w:ilvl="1">
      <w:start w:val="1"/>
      <w:numFmt w:val="decimal"/>
      <w:pStyle w:val="1"/>
      <w:isLgl/>
      <w:lvlText w:val="%1.%2."/>
      <w:lvlJc w:val="left"/>
      <w:pPr>
        <w:ind w:left="1430" w:hanging="720"/>
      </w:pPr>
      <w:rPr>
        <w:rFonts w:ascii="CharterITC" w:hAnsi="CharterITC" w:hint="default"/>
        <w:b w:val="0"/>
        <w:sz w:val="22"/>
        <w:szCs w:val="22"/>
      </w:rPr>
    </w:lvl>
    <w:lvl w:ilvl="2">
      <w:start w:val="1"/>
      <w:numFmt w:val="decimal"/>
      <w:pStyle w:val="2"/>
      <w:isLgl/>
      <w:lvlText w:val="%1.%2.%3."/>
      <w:lvlJc w:val="left"/>
      <w:pPr>
        <w:ind w:left="4690" w:hanging="720"/>
      </w:pPr>
      <w:rPr>
        <w:rFonts w:ascii="CharterITC" w:hAnsi="CharterITC"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165413"/>
    <w:multiLevelType w:val="multilevel"/>
    <w:tmpl w:val="63D692C6"/>
    <w:lvl w:ilvl="0">
      <w:start w:val="8"/>
      <w:numFmt w:val="decimal"/>
      <w:lvlText w:val="%1."/>
      <w:lvlJc w:val="left"/>
      <w:pPr>
        <w:ind w:left="360" w:hanging="360"/>
      </w:pPr>
      <w:rPr>
        <w:rFonts w:cs="Times New Roman" w:hint="default"/>
        <w:sz w:val="23"/>
      </w:rPr>
    </w:lvl>
    <w:lvl w:ilvl="1">
      <w:start w:val="5"/>
      <w:numFmt w:val="decimal"/>
      <w:lvlText w:val="%1.%2."/>
      <w:lvlJc w:val="left"/>
      <w:pPr>
        <w:ind w:left="1080" w:hanging="360"/>
      </w:pPr>
      <w:rPr>
        <w:rFonts w:cs="Times New Roman" w:hint="default"/>
        <w:sz w:val="20"/>
        <w:szCs w:val="20"/>
      </w:rPr>
    </w:lvl>
    <w:lvl w:ilvl="2">
      <w:start w:val="1"/>
      <w:numFmt w:val="decimal"/>
      <w:lvlText w:val="%1.%2.%3."/>
      <w:lvlJc w:val="left"/>
      <w:pPr>
        <w:ind w:left="2160" w:hanging="720"/>
      </w:pPr>
      <w:rPr>
        <w:rFonts w:cs="Times New Roman" w:hint="default"/>
        <w:sz w:val="23"/>
      </w:rPr>
    </w:lvl>
    <w:lvl w:ilvl="3">
      <w:start w:val="1"/>
      <w:numFmt w:val="decimal"/>
      <w:lvlText w:val="%1.%2.%3.%4."/>
      <w:lvlJc w:val="left"/>
      <w:pPr>
        <w:ind w:left="2880" w:hanging="720"/>
      </w:pPr>
      <w:rPr>
        <w:rFonts w:cs="Times New Roman" w:hint="default"/>
        <w:sz w:val="23"/>
      </w:rPr>
    </w:lvl>
    <w:lvl w:ilvl="4">
      <w:start w:val="1"/>
      <w:numFmt w:val="decimal"/>
      <w:lvlText w:val="%1.%2.%3.%4.%5."/>
      <w:lvlJc w:val="left"/>
      <w:pPr>
        <w:ind w:left="3960" w:hanging="1080"/>
      </w:pPr>
      <w:rPr>
        <w:rFonts w:cs="Times New Roman" w:hint="default"/>
        <w:sz w:val="23"/>
      </w:rPr>
    </w:lvl>
    <w:lvl w:ilvl="5">
      <w:start w:val="1"/>
      <w:numFmt w:val="decimal"/>
      <w:lvlText w:val="%1.%2.%3.%4.%5.%6."/>
      <w:lvlJc w:val="left"/>
      <w:pPr>
        <w:ind w:left="4680" w:hanging="1080"/>
      </w:pPr>
      <w:rPr>
        <w:rFonts w:cs="Times New Roman" w:hint="default"/>
        <w:sz w:val="23"/>
      </w:rPr>
    </w:lvl>
    <w:lvl w:ilvl="6">
      <w:start w:val="1"/>
      <w:numFmt w:val="decimal"/>
      <w:lvlText w:val="%1.%2.%3.%4.%5.%6.%7."/>
      <w:lvlJc w:val="left"/>
      <w:pPr>
        <w:ind w:left="5760" w:hanging="1440"/>
      </w:pPr>
      <w:rPr>
        <w:rFonts w:cs="Times New Roman" w:hint="default"/>
        <w:sz w:val="23"/>
      </w:rPr>
    </w:lvl>
    <w:lvl w:ilvl="7">
      <w:start w:val="1"/>
      <w:numFmt w:val="decimal"/>
      <w:lvlText w:val="%1.%2.%3.%4.%5.%6.%7.%8."/>
      <w:lvlJc w:val="left"/>
      <w:pPr>
        <w:ind w:left="6480" w:hanging="1440"/>
      </w:pPr>
      <w:rPr>
        <w:rFonts w:cs="Times New Roman" w:hint="default"/>
        <w:sz w:val="23"/>
      </w:rPr>
    </w:lvl>
    <w:lvl w:ilvl="8">
      <w:start w:val="1"/>
      <w:numFmt w:val="decimal"/>
      <w:lvlText w:val="%1.%2.%3.%4.%5.%6.%7.%8.%9."/>
      <w:lvlJc w:val="left"/>
      <w:pPr>
        <w:ind w:left="7560" w:hanging="1800"/>
      </w:pPr>
      <w:rPr>
        <w:rFonts w:cs="Times New Roman" w:hint="default"/>
        <w:sz w:val="23"/>
      </w:rPr>
    </w:lvl>
  </w:abstractNum>
  <w:abstractNum w:abstractNumId="5" w15:restartNumberingAfterBreak="0">
    <w:nsid w:val="2F8F2B2B"/>
    <w:multiLevelType w:val="hybridMultilevel"/>
    <w:tmpl w:val="79AAD8B6"/>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30B6F80"/>
    <w:multiLevelType w:val="multilevel"/>
    <w:tmpl w:val="6220F226"/>
    <w:lvl w:ilvl="0">
      <w:start w:val="1"/>
      <w:numFmt w:val="decimal"/>
      <w:pStyle w:val="BMKHEADING1"/>
      <w:isLgl/>
      <w:lvlText w:val="%1."/>
      <w:lvlJc w:val="left"/>
      <w:pPr>
        <w:tabs>
          <w:tab w:val="num" w:pos="720"/>
        </w:tabs>
        <w:ind w:left="720" w:hanging="720"/>
      </w:pPr>
      <w:rPr>
        <w:rFonts w:hint="default"/>
        <w:u w:val="none"/>
      </w:rPr>
    </w:lvl>
    <w:lvl w:ilvl="1">
      <w:start w:val="1"/>
      <w:numFmt w:val="decimal"/>
      <w:pStyle w:val="BMKHeading2"/>
      <w:isLg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MKHeading3"/>
      <w:lvlText w:val="%3."/>
      <w:lvlJc w:val="left"/>
      <w:pPr>
        <w:tabs>
          <w:tab w:val="num" w:pos="1571"/>
        </w:tabs>
        <w:ind w:left="1571" w:hanging="720"/>
      </w:pPr>
      <w:rPr>
        <w:rFonts w:hint="default"/>
        <w:b w:val="0"/>
        <w:i w:val="0"/>
      </w:rPr>
    </w:lvl>
    <w:lvl w:ilvl="3">
      <w:start w:val="1"/>
      <w:numFmt w:val="lowerRoman"/>
      <w:pStyle w:val="BMK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BMKHeading5"/>
      <w:lvlText w:val="(%5)"/>
      <w:lvlJc w:val="left"/>
      <w:pPr>
        <w:tabs>
          <w:tab w:val="num" w:pos="2880"/>
        </w:tabs>
        <w:ind w:left="2880" w:hanging="720"/>
      </w:pPr>
      <w:rPr>
        <w:rFonts w:ascii="Times New Roman" w:hAnsi="Times New Roman" w:hint="default"/>
      </w:rPr>
    </w:lvl>
    <w:lvl w:ilvl="5">
      <w:start w:val="1"/>
      <w:numFmt w:val="upperRoman"/>
      <w:pStyle w:val="BMKHeading6"/>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767288"/>
    <w:multiLevelType w:val="multilevel"/>
    <w:tmpl w:val="03B44C5A"/>
    <w:lvl w:ilvl="0">
      <w:start w:val="1"/>
      <w:numFmt w:val="decimal"/>
      <w:pStyle w:val="Arabic2"/>
      <w:lvlText w:val="(%1)"/>
      <w:lvlJc w:val="left"/>
      <w:pPr>
        <w:tabs>
          <w:tab w:val="num" w:pos="1440"/>
        </w:tabs>
        <w:ind w:left="1440" w:hanging="72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8" w15:restartNumberingAfterBreak="0">
    <w:nsid w:val="3BD10BC3"/>
    <w:multiLevelType w:val="hybridMultilevel"/>
    <w:tmpl w:val="067054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DE7486"/>
    <w:multiLevelType w:val="hybridMultilevel"/>
    <w:tmpl w:val="46E401B0"/>
    <w:lvl w:ilvl="0" w:tplc="71706146">
      <w:start w:val="1"/>
      <w:numFmt w:val="decimal"/>
      <w:lvlText w:val="1.%1."/>
      <w:lvlJc w:val="left"/>
      <w:pPr>
        <w:ind w:left="720" w:hanging="360"/>
      </w:pPr>
      <w:rPr>
        <w:rFonts w:hint="default"/>
        <w:b w:val="0"/>
      </w:rPr>
    </w:lvl>
    <w:lvl w:ilvl="1" w:tplc="3036F30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4002A8"/>
    <w:multiLevelType w:val="hybridMultilevel"/>
    <w:tmpl w:val="318425BE"/>
    <w:lvl w:ilvl="0" w:tplc="8D20678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3002F"/>
    <w:multiLevelType w:val="hybridMultilevel"/>
    <w:tmpl w:val="6980AD2A"/>
    <w:lvl w:ilvl="0" w:tplc="66BA47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36C45"/>
    <w:multiLevelType w:val="multilevel"/>
    <w:tmpl w:val="C75482F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53CC0D8D"/>
    <w:multiLevelType w:val="hybridMultilevel"/>
    <w:tmpl w:val="F8B04548"/>
    <w:lvl w:ilvl="0" w:tplc="3A82E81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C545042"/>
    <w:multiLevelType w:val="hybridMultilevel"/>
    <w:tmpl w:val="5BD438AE"/>
    <w:lvl w:ilvl="0" w:tplc="593A79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BB3FA1"/>
    <w:multiLevelType w:val="hybridMultilevel"/>
    <w:tmpl w:val="9E90618E"/>
    <w:lvl w:ilvl="0" w:tplc="66BA4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70DD2"/>
    <w:multiLevelType w:val="hybridMultilevel"/>
    <w:tmpl w:val="C878438A"/>
    <w:lvl w:ilvl="0" w:tplc="E67EF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0930FD"/>
    <w:multiLevelType w:val="multilevel"/>
    <w:tmpl w:val="35FC78D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2EB7741"/>
    <w:multiLevelType w:val="multilevel"/>
    <w:tmpl w:val="E4842B18"/>
    <w:lvl w:ilvl="0">
      <w:start w:val="1"/>
      <w:numFmt w:val="decimal"/>
      <w:pStyle w:val="Arabic3"/>
      <w:lvlText w:val="(%1)"/>
      <w:lvlJc w:val="left"/>
      <w:pPr>
        <w:tabs>
          <w:tab w:val="num" w:pos="2160"/>
        </w:tabs>
        <w:ind w:left="2160" w:hanging="720"/>
      </w:pPr>
      <w:rPr>
        <w:rFonts w:hint="default"/>
      </w:rPr>
    </w:lvl>
    <w:lvl w:ilvl="1">
      <w:start w:val="1"/>
      <w:numFmt w:val="none"/>
      <w:lvlText w:val=""/>
      <w:lvlJc w:val="left"/>
      <w:pPr>
        <w:tabs>
          <w:tab w:val="num" w:pos="2232"/>
        </w:tabs>
        <w:ind w:left="2232" w:hanging="432"/>
      </w:pPr>
      <w:rPr>
        <w:rFonts w:hint="default"/>
      </w:rPr>
    </w:lvl>
    <w:lvl w:ilvl="2">
      <w:start w:val="1"/>
      <w:numFmt w:val="none"/>
      <w:lvlText w:val=""/>
      <w:lvlJc w:val="left"/>
      <w:pPr>
        <w:tabs>
          <w:tab w:val="num" w:pos="2664"/>
        </w:tabs>
        <w:ind w:left="2664" w:hanging="504"/>
      </w:pPr>
      <w:rPr>
        <w:rFonts w:hint="default"/>
      </w:rPr>
    </w:lvl>
    <w:lvl w:ilvl="3">
      <w:start w:val="1"/>
      <w:numFmt w:val="none"/>
      <w:lvlText w:val=""/>
      <w:lvlJc w:val="left"/>
      <w:pPr>
        <w:tabs>
          <w:tab w:val="num" w:pos="3240"/>
        </w:tabs>
        <w:ind w:left="3168" w:hanging="648"/>
      </w:pPr>
      <w:rPr>
        <w:rFonts w:hint="default"/>
      </w:rPr>
    </w:lvl>
    <w:lvl w:ilvl="4">
      <w:start w:val="1"/>
      <w:numFmt w:val="none"/>
      <w:lvlText w:val=""/>
      <w:lvlJc w:val="left"/>
      <w:pPr>
        <w:tabs>
          <w:tab w:val="num" w:pos="3960"/>
        </w:tabs>
        <w:ind w:left="3672" w:hanging="792"/>
      </w:pPr>
      <w:rPr>
        <w:rFonts w:hint="default"/>
      </w:rPr>
    </w:lvl>
    <w:lvl w:ilvl="5">
      <w:start w:val="1"/>
      <w:numFmt w:val="none"/>
      <w:lvlText w:val=""/>
      <w:lvlJc w:val="left"/>
      <w:pPr>
        <w:tabs>
          <w:tab w:val="num" w:pos="4320"/>
        </w:tabs>
        <w:ind w:left="4176" w:hanging="936"/>
      </w:pPr>
      <w:rPr>
        <w:rFonts w:hint="default"/>
      </w:rPr>
    </w:lvl>
    <w:lvl w:ilvl="6">
      <w:start w:val="1"/>
      <w:numFmt w:val="none"/>
      <w:lvlText w:val=""/>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1" w15:restartNumberingAfterBreak="0">
    <w:nsid w:val="787040A3"/>
    <w:multiLevelType w:val="multilevel"/>
    <w:tmpl w:val="6D303F4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2" w15:restartNumberingAfterBreak="0">
    <w:nsid w:val="79532AA8"/>
    <w:multiLevelType w:val="multilevel"/>
    <w:tmpl w:val="C7548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9"/>
  </w:num>
  <w:num w:numId="4">
    <w:abstractNumId w:val="3"/>
  </w:num>
  <w:num w:numId="5">
    <w:abstractNumId w:val="0"/>
  </w:num>
  <w:num w:numId="6">
    <w:abstractNumId w:val="16"/>
  </w:num>
  <w:num w:numId="7">
    <w:abstractNumId w:val="8"/>
  </w:num>
  <w:num w:numId="8">
    <w:abstractNumId w:val="18"/>
  </w:num>
  <w:num w:numId="9">
    <w:abstractNumId w:val="17"/>
  </w:num>
  <w:num w:numId="10">
    <w:abstractNumId w:val="12"/>
  </w:num>
  <w:num w:numId="11">
    <w:abstractNumId w:val="11"/>
  </w:num>
  <w:num w:numId="12">
    <w:abstractNumId w:val="15"/>
  </w:num>
  <w:num w:numId="13">
    <w:abstractNumId w:val="2"/>
  </w:num>
  <w:num w:numId="14">
    <w:abstractNumId w:val="6"/>
  </w:num>
  <w:num w:numId="15">
    <w:abstractNumId w:val="6"/>
  </w:num>
  <w:num w:numId="16">
    <w:abstractNumId w:val="6"/>
  </w:num>
  <w:num w:numId="17">
    <w:abstractNumId w:val="6"/>
  </w:num>
  <w:num w:numId="18">
    <w:abstractNumId w:val="20"/>
  </w:num>
  <w:num w:numId="19">
    <w:abstractNumId w:val="7"/>
  </w:num>
  <w:num w:numId="20">
    <w:abstractNumId w:val="6"/>
  </w:num>
  <w:num w:numId="21">
    <w:abstractNumId w:val="5"/>
  </w:num>
  <w:num w:numId="22">
    <w:abstractNumId w:val="6"/>
  </w:num>
  <w:num w:numId="23">
    <w:abstractNumId w:val="6"/>
  </w:num>
  <w:num w:numId="24">
    <w:abstractNumId w:val="10"/>
  </w:num>
  <w:num w:numId="25">
    <w:abstractNumId w:val="6"/>
  </w:num>
  <w:num w:numId="26">
    <w:abstractNumId w:val="6"/>
  </w:num>
  <w:num w:numId="27">
    <w:abstractNumId w:val="6"/>
  </w:num>
  <w:num w:numId="28">
    <w:abstractNumId w:val="22"/>
  </w:num>
  <w:num w:numId="29">
    <w:abstractNumId w:val="14"/>
  </w:num>
  <w:num w:numId="30">
    <w:abstractNumId w:val="6"/>
  </w:num>
  <w:num w:numId="31">
    <w:abstractNumId w:val="6"/>
  </w:num>
  <w:num w:numId="32">
    <w:abstractNumId w:val="6"/>
  </w:num>
  <w:num w:numId="33">
    <w:abstractNumId w:val="6"/>
  </w:num>
  <w:num w:numId="34">
    <w:abstractNumId w:val="6"/>
  </w:num>
  <w:num w:numId="35">
    <w:abstractNumId w:val="19"/>
  </w:num>
  <w:num w:numId="36">
    <w:abstractNumId w:val="2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01"/>
    <w:rsid w:val="00004418"/>
    <w:rsid w:val="00007B00"/>
    <w:rsid w:val="000143CF"/>
    <w:rsid w:val="000148D1"/>
    <w:rsid w:val="00016163"/>
    <w:rsid w:val="00021D5B"/>
    <w:rsid w:val="000233FC"/>
    <w:rsid w:val="00023BBF"/>
    <w:rsid w:val="000301D3"/>
    <w:rsid w:val="00036E70"/>
    <w:rsid w:val="00037318"/>
    <w:rsid w:val="000376F9"/>
    <w:rsid w:val="00040BC1"/>
    <w:rsid w:val="000448BF"/>
    <w:rsid w:val="0005020B"/>
    <w:rsid w:val="000514E9"/>
    <w:rsid w:val="00061C7D"/>
    <w:rsid w:val="00063A69"/>
    <w:rsid w:val="00074CB0"/>
    <w:rsid w:val="00080E15"/>
    <w:rsid w:val="0008127D"/>
    <w:rsid w:val="000A206F"/>
    <w:rsid w:val="000A3C6B"/>
    <w:rsid w:val="000A7A41"/>
    <w:rsid w:val="000B1B91"/>
    <w:rsid w:val="000B25E3"/>
    <w:rsid w:val="000B3BEC"/>
    <w:rsid w:val="000B50C5"/>
    <w:rsid w:val="000B6B72"/>
    <w:rsid w:val="000C51DD"/>
    <w:rsid w:val="000C7281"/>
    <w:rsid w:val="000D3437"/>
    <w:rsid w:val="000D4362"/>
    <w:rsid w:val="000D5821"/>
    <w:rsid w:val="000E0EAD"/>
    <w:rsid w:val="000E1005"/>
    <w:rsid w:val="000E1169"/>
    <w:rsid w:val="000E24F2"/>
    <w:rsid w:val="000E366B"/>
    <w:rsid w:val="000E7C90"/>
    <w:rsid w:val="000F494A"/>
    <w:rsid w:val="001069F1"/>
    <w:rsid w:val="00106D7E"/>
    <w:rsid w:val="00110AFF"/>
    <w:rsid w:val="001203FB"/>
    <w:rsid w:val="00121334"/>
    <w:rsid w:val="0012228E"/>
    <w:rsid w:val="001253C6"/>
    <w:rsid w:val="001316BE"/>
    <w:rsid w:val="00131B45"/>
    <w:rsid w:val="00136C4C"/>
    <w:rsid w:val="001445B9"/>
    <w:rsid w:val="001453C2"/>
    <w:rsid w:val="001532B0"/>
    <w:rsid w:val="00153EEC"/>
    <w:rsid w:val="00156C42"/>
    <w:rsid w:val="00167896"/>
    <w:rsid w:val="00173593"/>
    <w:rsid w:val="00175C96"/>
    <w:rsid w:val="0018068E"/>
    <w:rsid w:val="001809A8"/>
    <w:rsid w:val="001819F5"/>
    <w:rsid w:val="00182522"/>
    <w:rsid w:val="00185397"/>
    <w:rsid w:val="0018590E"/>
    <w:rsid w:val="00187D05"/>
    <w:rsid w:val="00190F03"/>
    <w:rsid w:val="001962FB"/>
    <w:rsid w:val="001B0ACC"/>
    <w:rsid w:val="001B10CE"/>
    <w:rsid w:val="001B540D"/>
    <w:rsid w:val="001B6CAF"/>
    <w:rsid w:val="001C04E1"/>
    <w:rsid w:val="001C244F"/>
    <w:rsid w:val="001D1AD5"/>
    <w:rsid w:val="001D214A"/>
    <w:rsid w:val="001D5A48"/>
    <w:rsid w:val="001E0EDE"/>
    <w:rsid w:val="001E413D"/>
    <w:rsid w:val="001F1D06"/>
    <w:rsid w:val="001F4FC6"/>
    <w:rsid w:val="001F7C75"/>
    <w:rsid w:val="001F7EE7"/>
    <w:rsid w:val="0020141E"/>
    <w:rsid w:val="0020748B"/>
    <w:rsid w:val="00207892"/>
    <w:rsid w:val="002137DA"/>
    <w:rsid w:val="002149AA"/>
    <w:rsid w:val="00214E87"/>
    <w:rsid w:val="002223C7"/>
    <w:rsid w:val="00226C08"/>
    <w:rsid w:val="00226F8B"/>
    <w:rsid w:val="002315CF"/>
    <w:rsid w:val="002358AC"/>
    <w:rsid w:val="00242BB5"/>
    <w:rsid w:val="00242F38"/>
    <w:rsid w:val="002431D5"/>
    <w:rsid w:val="0024472A"/>
    <w:rsid w:val="00244AE4"/>
    <w:rsid w:val="00246D59"/>
    <w:rsid w:val="00247389"/>
    <w:rsid w:val="00252FDC"/>
    <w:rsid w:val="00254FD7"/>
    <w:rsid w:val="002573DE"/>
    <w:rsid w:val="00265F0F"/>
    <w:rsid w:val="002664FB"/>
    <w:rsid w:val="0027755F"/>
    <w:rsid w:val="00277877"/>
    <w:rsid w:val="002809F5"/>
    <w:rsid w:val="0029600C"/>
    <w:rsid w:val="00297344"/>
    <w:rsid w:val="002A29B1"/>
    <w:rsid w:val="002A334B"/>
    <w:rsid w:val="002A54E5"/>
    <w:rsid w:val="002B0F4B"/>
    <w:rsid w:val="002B2918"/>
    <w:rsid w:val="002C0980"/>
    <w:rsid w:val="002C4C15"/>
    <w:rsid w:val="002D1CCD"/>
    <w:rsid w:val="002D3C93"/>
    <w:rsid w:val="002D4682"/>
    <w:rsid w:val="002E3994"/>
    <w:rsid w:val="002F336C"/>
    <w:rsid w:val="002F3F1C"/>
    <w:rsid w:val="002F7B3A"/>
    <w:rsid w:val="00304426"/>
    <w:rsid w:val="00305180"/>
    <w:rsid w:val="003138C5"/>
    <w:rsid w:val="00314DBA"/>
    <w:rsid w:val="0032216E"/>
    <w:rsid w:val="0032746F"/>
    <w:rsid w:val="00330135"/>
    <w:rsid w:val="0033389D"/>
    <w:rsid w:val="00340FBC"/>
    <w:rsid w:val="0034496A"/>
    <w:rsid w:val="00347983"/>
    <w:rsid w:val="00362909"/>
    <w:rsid w:val="0036592F"/>
    <w:rsid w:val="00370307"/>
    <w:rsid w:val="00370633"/>
    <w:rsid w:val="0037099E"/>
    <w:rsid w:val="00371397"/>
    <w:rsid w:val="00371DF5"/>
    <w:rsid w:val="00371DFF"/>
    <w:rsid w:val="00374299"/>
    <w:rsid w:val="00386796"/>
    <w:rsid w:val="00386AB8"/>
    <w:rsid w:val="00386CFE"/>
    <w:rsid w:val="00387EB8"/>
    <w:rsid w:val="00394F40"/>
    <w:rsid w:val="00397D72"/>
    <w:rsid w:val="003A0200"/>
    <w:rsid w:val="003A0F18"/>
    <w:rsid w:val="003A25F8"/>
    <w:rsid w:val="003A59D1"/>
    <w:rsid w:val="003B2124"/>
    <w:rsid w:val="003B35BA"/>
    <w:rsid w:val="003B4CB6"/>
    <w:rsid w:val="003B7715"/>
    <w:rsid w:val="003C0748"/>
    <w:rsid w:val="003C553A"/>
    <w:rsid w:val="003C5AAA"/>
    <w:rsid w:val="003C6366"/>
    <w:rsid w:val="003C7D91"/>
    <w:rsid w:val="003D2701"/>
    <w:rsid w:val="003D69E4"/>
    <w:rsid w:val="003E0572"/>
    <w:rsid w:val="003F4475"/>
    <w:rsid w:val="00406F7D"/>
    <w:rsid w:val="00407CFC"/>
    <w:rsid w:val="00427C1C"/>
    <w:rsid w:val="00433230"/>
    <w:rsid w:val="00435B21"/>
    <w:rsid w:val="00436397"/>
    <w:rsid w:val="004424CF"/>
    <w:rsid w:val="004472FD"/>
    <w:rsid w:val="0046071D"/>
    <w:rsid w:val="00460F59"/>
    <w:rsid w:val="004622A5"/>
    <w:rsid w:val="004647A8"/>
    <w:rsid w:val="00464E6F"/>
    <w:rsid w:val="004705C4"/>
    <w:rsid w:val="00472FF4"/>
    <w:rsid w:val="004750AC"/>
    <w:rsid w:val="00477AC3"/>
    <w:rsid w:val="004829B1"/>
    <w:rsid w:val="00492D74"/>
    <w:rsid w:val="004A1601"/>
    <w:rsid w:val="004B0D22"/>
    <w:rsid w:val="004B3365"/>
    <w:rsid w:val="004B4AD3"/>
    <w:rsid w:val="004B6B93"/>
    <w:rsid w:val="004C53A0"/>
    <w:rsid w:val="004C63BD"/>
    <w:rsid w:val="004D5EB8"/>
    <w:rsid w:val="004D61C6"/>
    <w:rsid w:val="004D7793"/>
    <w:rsid w:val="004E0958"/>
    <w:rsid w:val="004E236D"/>
    <w:rsid w:val="004F2569"/>
    <w:rsid w:val="004F2CE2"/>
    <w:rsid w:val="00505DB4"/>
    <w:rsid w:val="00507E0E"/>
    <w:rsid w:val="00513F3F"/>
    <w:rsid w:val="00521581"/>
    <w:rsid w:val="00522863"/>
    <w:rsid w:val="00522ECC"/>
    <w:rsid w:val="00524171"/>
    <w:rsid w:val="0053112C"/>
    <w:rsid w:val="00531617"/>
    <w:rsid w:val="00532154"/>
    <w:rsid w:val="005324E0"/>
    <w:rsid w:val="00533F40"/>
    <w:rsid w:val="005361EF"/>
    <w:rsid w:val="00550B9E"/>
    <w:rsid w:val="00553479"/>
    <w:rsid w:val="00553C01"/>
    <w:rsid w:val="00555B86"/>
    <w:rsid w:val="005577F8"/>
    <w:rsid w:val="00560A12"/>
    <w:rsid w:val="005645FF"/>
    <w:rsid w:val="00564F7F"/>
    <w:rsid w:val="00570D5F"/>
    <w:rsid w:val="00570D93"/>
    <w:rsid w:val="00574758"/>
    <w:rsid w:val="00581AAF"/>
    <w:rsid w:val="00583BF8"/>
    <w:rsid w:val="005842FB"/>
    <w:rsid w:val="0058554D"/>
    <w:rsid w:val="00587164"/>
    <w:rsid w:val="00597AAF"/>
    <w:rsid w:val="005A0A33"/>
    <w:rsid w:val="005A16CE"/>
    <w:rsid w:val="005B290B"/>
    <w:rsid w:val="005B4016"/>
    <w:rsid w:val="005B4732"/>
    <w:rsid w:val="005B5BED"/>
    <w:rsid w:val="005B7276"/>
    <w:rsid w:val="005D010C"/>
    <w:rsid w:val="005D192B"/>
    <w:rsid w:val="005D24B6"/>
    <w:rsid w:val="005D6BAF"/>
    <w:rsid w:val="005E050E"/>
    <w:rsid w:val="005E4857"/>
    <w:rsid w:val="005F260A"/>
    <w:rsid w:val="005F5123"/>
    <w:rsid w:val="005F5357"/>
    <w:rsid w:val="00605C5E"/>
    <w:rsid w:val="00607489"/>
    <w:rsid w:val="00610A75"/>
    <w:rsid w:val="00613FAD"/>
    <w:rsid w:val="00622612"/>
    <w:rsid w:val="00622C23"/>
    <w:rsid w:val="00625927"/>
    <w:rsid w:val="00630786"/>
    <w:rsid w:val="00631E70"/>
    <w:rsid w:val="00634280"/>
    <w:rsid w:val="006359C5"/>
    <w:rsid w:val="00644931"/>
    <w:rsid w:val="0065109E"/>
    <w:rsid w:val="00673857"/>
    <w:rsid w:val="00674122"/>
    <w:rsid w:val="0067557B"/>
    <w:rsid w:val="0069165D"/>
    <w:rsid w:val="0069548E"/>
    <w:rsid w:val="006A61E0"/>
    <w:rsid w:val="006B23A2"/>
    <w:rsid w:val="006B7486"/>
    <w:rsid w:val="006C360A"/>
    <w:rsid w:val="006E15F2"/>
    <w:rsid w:val="006E68CE"/>
    <w:rsid w:val="006F1D85"/>
    <w:rsid w:val="006F5C3F"/>
    <w:rsid w:val="007014A3"/>
    <w:rsid w:val="00701701"/>
    <w:rsid w:val="007023FC"/>
    <w:rsid w:val="00703CF6"/>
    <w:rsid w:val="0070407F"/>
    <w:rsid w:val="00705015"/>
    <w:rsid w:val="007073B2"/>
    <w:rsid w:val="007131CB"/>
    <w:rsid w:val="00715D07"/>
    <w:rsid w:val="00716955"/>
    <w:rsid w:val="00721DC1"/>
    <w:rsid w:val="00723DA2"/>
    <w:rsid w:val="00725095"/>
    <w:rsid w:val="0073472A"/>
    <w:rsid w:val="00734D34"/>
    <w:rsid w:val="00744780"/>
    <w:rsid w:val="00744980"/>
    <w:rsid w:val="00744A4D"/>
    <w:rsid w:val="00747D13"/>
    <w:rsid w:val="00751079"/>
    <w:rsid w:val="0075434B"/>
    <w:rsid w:val="00761FA7"/>
    <w:rsid w:val="00762C9B"/>
    <w:rsid w:val="0077097C"/>
    <w:rsid w:val="00785729"/>
    <w:rsid w:val="007931B5"/>
    <w:rsid w:val="00797F59"/>
    <w:rsid w:val="007C05A5"/>
    <w:rsid w:val="007C3B57"/>
    <w:rsid w:val="007C58D4"/>
    <w:rsid w:val="007C69BB"/>
    <w:rsid w:val="007C7931"/>
    <w:rsid w:val="007D0217"/>
    <w:rsid w:val="007D02D3"/>
    <w:rsid w:val="007E38CE"/>
    <w:rsid w:val="007F0E27"/>
    <w:rsid w:val="007F1CFD"/>
    <w:rsid w:val="0080208B"/>
    <w:rsid w:val="00802C46"/>
    <w:rsid w:val="00805BF9"/>
    <w:rsid w:val="00811DF4"/>
    <w:rsid w:val="00820F1E"/>
    <w:rsid w:val="0082144E"/>
    <w:rsid w:val="00827743"/>
    <w:rsid w:val="0083213A"/>
    <w:rsid w:val="00835BC4"/>
    <w:rsid w:val="00840493"/>
    <w:rsid w:val="008430DD"/>
    <w:rsid w:val="008527F0"/>
    <w:rsid w:val="008532CB"/>
    <w:rsid w:val="00855A95"/>
    <w:rsid w:val="00857091"/>
    <w:rsid w:val="008574D6"/>
    <w:rsid w:val="00863DDF"/>
    <w:rsid w:val="0086402D"/>
    <w:rsid w:val="00865A65"/>
    <w:rsid w:val="00866440"/>
    <w:rsid w:val="008714D2"/>
    <w:rsid w:val="00872B39"/>
    <w:rsid w:val="008742AD"/>
    <w:rsid w:val="0087648F"/>
    <w:rsid w:val="00885F61"/>
    <w:rsid w:val="00886D84"/>
    <w:rsid w:val="008960F4"/>
    <w:rsid w:val="008966F2"/>
    <w:rsid w:val="00896C6F"/>
    <w:rsid w:val="00896FDE"/>
    <w:rsid w:val="008A08DF"/>
    <w:rsid w:val="008A2550"/>
    <w:rsid w:val="008A6D4B"/>
    <w:rsid w:val="008B0964"/>
    <w:rsid w:val="008B0A4E"/>
    <w:rsid w:val="008B48DC"/>
    <w:rsid w:val="008B4B3B"/>
    <w:rsid w:val="008C1C2E"/>
    <w:rsid w:val="008C2201"/>
    <w:rsid w:val="008C24E0"/>
    <w:rsid w:val="008C2A5B"/>
    <w:rsid w:val="008C317D"/>
    <w:rsid w:val="008D140C"/>
    <w:rsid w:val="008D5EA2"/>
    <w:rsid w:val="008D78D8"/>
    <w:rsid w:val="008E1146"/>
    <w:rsid w:val="008E12B0"/>
    <w:rsid w:val="008E5913"/>
    <w:rsid w:val="008F2881"/>
    <w:rsid w:val="008F7BDB"/>
    <w:rsid w:val="00902529"/>
    <w:rsid w:val="00902C08"/>
    <w:rsid w:val="00903841"/>
    <w:rsid w:val="00913453"/>
    <w:rsid w:val="0091375C"/>
    <w:rsid w:val="009213B4"/>
    <w:rsid w:val="00921DA8"/>
    <w:rsid w:val="00921F99"/>
    <w:rsid w:val="00923733"/>
    <w:rsid w:val="00923DB8"/>
    <w:rsid w:val="00932D6B"/>
    <w:rsid w:val="00935BA7"/>
    <w:rsid w:val="009403F3"/>
    <w:rsid w:val="00940BDF"/>
    <w:rsid w:val="00940D47"/>
    <w:rsid w:val="00943C19"/>
    <w:rsid w:val="0094439F"/>
    <w:rsid w:val="00945A1A"/>
    <w:rsid w:val="00951460"/>
    <w:rsid w:val="00953ABE"/>
    <w:rsid w:val="009542E9"/>
    <w:rsid w:val="009543BF"/>
    <w:rsid w:val="00954B63"/>
    <w:rsid w:val="0096144E"/>
    <w:rsid w:val="009629A4"/>
    <w:rsid w:val="00965AFA"/>
    <w:rsid w:val="00992BB4"/>
    <w:rsid w:val="00997A80"/>
    <w:rsid w:val="009A2DF3"/>
    <w:rsid w:val="009C2281"/>
    <w:rsid w:val="009C5499"/>
    <w:rsid w:val="009D0898"/>
    <w:rsid w:val="009D23DF"/>
    <w:rsid w:val="009E1344"/>
    <w:rsid w:val="009E4E94"/>
    <w:rsid w:val="009F0E0D"/>
    <w:rsid w:val="00A07643"/>
    <w:rsid w:val="00A07D6B"/>
    <w:rsid w:val="00A16903"/>
    <w:rsid w:val="00A20A46"/>
    <w:rsid w:val="00A23B41"/>
    <w:rsid w:val="00A3673B"/>
    <w:rsid w:val="00A37C77"/>
    <w:rsid w:val="00A4075B"/>
    <w:rsid w:val="00A4531F"/>
    <w:rsid w:val="00A458F5"/>
    <w:rsid w:val="00A4661B"/>
    <w:rsid w:val="00A46837"/>
    <w:rsid w:val="00A46E82"/>
    <w:rsid w:val="00A56836"/>
    <w:rsid w:val="00A60DF7"/>
    <w:rsid w:val="00A67724"/>
    <w:rsid w:val="00A72E6E"/>
    <w:rsid w:val="00A7772C"/>
    <w:rsid w:val="00A777CE"/>
    <w:rsid w:val="00A8338F"/>
    <w:rsid w:val="00AA4D75"/>
    <w:rsid w:val="00AA6CC4"/>
    <w:rsid w:val="00AB4D17"/>
    <w:rsid w:val="00AB50C0"/>
    <w:rsid w:val="00AB5C69"/>
    <w:rsid w:val="00AC1ABE"/>
    <w:rsid w:val="00AC1D60"/>
    <w:rsid w:val="00AD0CE7"/>
    <w:rsid w:val="00AD0EDE"/>
    <w:rsid w:val="00AD3D5B"/>
    <w:rsid w:val="00AD7A50"/>
    <w:rsid w:val="00AE0299"/>
    <w:rsid w:val="00AE1043"/>
    <w:rsid w:val="00AE3233"/>
    <w:rsid w:val="00AF039B"/>
    <w:rsid w:val="00AF1D9B"/>
    <w:rsid w:val="00AF1F77"/>
    <w:rsid w:val="00B02B6F"/>
    <w:rsid w:val="00B07C9C"/>
    <w:rsid w:val="00B157A8"/>
    <w:rsid w:val="00B177B9"/>
    <w:rsid w:val="00B23453"/>
    <w:rsid w:val="00B35484"/>
    <w:rsid w:val="00B35688"/>
    <w:rsid w:val="00B44577"/>
    <w:rsid w:val="00B4655C"/>
    <w:rsid w:val="00B53D4A"/>
    <w:rsid w:val="00B6588C"/>
    <w:rsid w:val="00B659ED"/>
    <w:rsid w:val="00B67B4A"/>
    <w:rsid w:val="00B73CF4"/>
    <w:rsid w:val="00B77E3F"/>
    <w:rsid w:val="00B863C9"/>
    <w:rsid w:val="00B87DF7"/>
    <w:rsid w:val="00B9061F"/>
    <w:rsid w:val="00B94430"/>
    <w:rsid w:val="00B955A3"/>
    <w:rsid w:val="00BA3588"/>
    <w:rsid w:val="00BA6E70"/>
    <w:rsid w:val="00BB1485"/>
    <w:rsid w:val="00BB3E69"/>
    <w:rsid w:val="00BC3AD1"/>
    <w:rsid w:val="00BC46CF"/>
    <w:rsid w:val="00BC4A25"/>
    <w:rsid w:val="00BC530B"/>
    <w:rsid w:val="00BC685A"/>
    <w:rsid w:val="00BC7039"/>
    <w:rsid w:val="00BC7409"/>
    <w:rsid w:val="00BD02A7"/>
    <w:rsid w:val="00BD1C23"/>
    <w:rsid w:val="00BD237F"/>
    <w:rsid w:val="00BD32AE"/>
    <w:rsid w:val="00BD49E0"/>
    <w:rsid w:val="00BE1D19"/>
    <w:rsid w:val="00BE4B92"/>
    <w:rsid w:val="00BE4F1B"/>
    <w:rsid w:val="00BF6BB4"/>
    <w:rsid w:val="00C0313F"/>
    <w:rsid w:val="00C0387C"/>
    <w:rsid w:val="00C04FEA"/>
    <w:rsid w:val="00C06D34"/>
    <w:rsid w:val="00C1006F"/>
    <w:rsid w:val="00C10412"/>
    <w:rsid w:val="00C17CFD"/>
    <w:rsid w:val="00C229F2"/>
    <w:rsid w:val="00C23CD3"/>
    <w:rsid w:val="00C27191"/>
    <w:rsid w:val="00C33CFB"/>
    <w:rsid w:val="00C4046C"/>
    <w:rsid w:val="00C4201B"/>
    <w:rsid w:val="00C42182"/>
    <w:rsid w:val="00C4630C"/>
    <w:rsid w:val="00C46B3F"/>
    <w:rsid w:val="00C47FB8"/>
    <w:rsid w:val="00C51479"/>
    <w:rsid w:val="00C526F9"/>
    <w:rsid w:val="00C56814"/>
    <w:rsid w:val="00C60D23"/>
    <w:rsid w:val="00C62832"/>
    <w:rsid w:val="00C66C4B"/>
    <w:rsid w:val="00C70529"/>
    <w:rsid w:val="00C7585C"/>
    <w:rsid w:val="00C778A3"/>
    <w:rsid w:val="00C82DDC"/>
    <w:rsid w:val="00C85B26"/>
    <w:rsid w:val="00C85D01"/>
    <w:rsid w:val="00C86F89"/>
    <w:rsid w:val="00C92BAD"/>
    <w:rsid w:val="00CB20D9"/>
    <w:rsid w:val="00CC30CD"/>
    <w:rsid w:val="00CC5BCC"/>
    <w:rsid w:val="00CD01EA"/>
    <w:rsid w:val="00CD3C83"/>
    <w:rsid w:val="00CD3DDE"/>
    <w:rsid w:val="00CD4B8B"/>
    <w:rsid w:val="00CE1721"/>
    <w:rsid w:val="00CE33FB"/>
    <w:rsid w:val="00CE420E"/>
    <w:rsid w:val="00CE60FB"/>
    <w:rsid w:val="00CF261C"/>
    <w:rsid w:val="00D04C5B"/>
    <w:rsid w:val="00D05E4F"/>
    <w:rsid w:val="00D144D1"/>
    <w:rsid w:val="00D204F9"/>
    <w:rsid w:val="00D209F0"/>
    <w:rsid w:val="00D3751D"/>
    <w:rsid w:val="00D37775"/>
    <w:rsid w:val="00D45046"/>
    <w:rsid w:val="00D452AF"/>
    <w:rsid w:val="00D45F7D"/>
    <w:rsid w:val="00D46778"/>
    <w:rsid w:val="00D475F4"/>
    <w:rsid w:val="00D56F6B"/>
    <w:rsid w:val="00D57F89"/>
    <w:rsid w:val="00D616EC"/>
    <w:rsid w:val="00D663C2"/>
    <w:rsid w:val="00D902A6"/>
    <w:rsid w:val="00D92264"/>
    <w:rsid w:val="00D93EE6"/>
    <w:rsid w:val="00D94187"/>
    <w:rsid w:val="00DC4031"/>
    <w:rsid w:val="00DC69D3"/>
    <w:rsid w:val="00DC6CDE"/>
    <w:rsid w:val="00DD3202"/>
    <w:rsid w:val="00DE15FB"/>
    <w:rsid w:val="00DE27C5"/>
    <w:rsid w:val="00DF748C"/>
    <w:rsid w:val="00DF7C44"/>
    <w:rsid w:val="00E125A0"/>
    <w:rsid w:val="00E157A6"/>
    <w:rsid w:val="00E1791B"/>
    <w:rsid w:val="00E20022"/>
    <w:rsid w:val="00E265C9"/>
    <w:rsid w:val="00E30E57"/>
    <w:rsid w:val="00E31D19"/>
    <w:rsid w:val="00E353DB"/>
    <w:rsid w:val="00E35D67"/>
    <w:rsid w:val="00E37E58"/>
    <w:rsid w:val="00E402B7"/>
    <w:rsid w:val="00E4285A"/>
    <w:rsid w:val="00E54070"/>
    <w:rsid w:val="00E55244"/>
    <w:rsid w:val="00E57C30"/>
    <w:rsid w:val="00E60213"/>
    <w:rsid w:val="00E60C4F"/>
    <w:rsid w:val="00E646E7"/>
    <w:rsid w:val="00E67528"/>
    <w:rsid w:val="00E73294"/>
    <w:rsid w:val="00E77325"/>
    <w:rsid w:val="00E8004E"/>
    <w:rsid w:val="00E81C42"/>
    <w:rsid w:val="00E833C9"/>
    <w:rsid w:val="00E84EFA"/>
    <w:rsid w:val="00E96FA3"/>
    <w:rsid w:val="00EA14B1"/>
    <w:rsid w:val="00EA29EC"/>
    <w:rsid w:val="00EA6482"/>
    <w:rsid w:val="00ED23AB"/>
    <w:rsid w:val="00EE191F"/>
    <w:rsid w:val="00EE4FDF"/>
    <w:rsid w:val="00EE77D5"/>
    <w:rsid w:val="00EF0518"/>
    <w:rsid w:val="00EF1467"/>
    <w:rsid w:val="00EF5296"/>
    <w:rsid w:val="00F00BCD"/>
    <w:rsid w:val="00F05951"/>
    <w:rsid w:val="00F12BDA"/>
    <w:rsid w:val="00F15BED"/>
    <w:rsid w:val="00F1680B"/>
    <w:rsid w:val="00F32AFB"/>
    <w:rsid w:val="00F35372"/>
    <w:rsid w:val="00F403E2"/>
    <w:rsid w:val="00F510EE"/>
    <w:rsid w:val="00F52729"/>
    <w:rsid w:val="00F53E43"/>
    <w:rsid w:val="00F558FC"/>
    <w:rsid w:val="00F604E8"/>
    <w:rsid w:val="00F60F07"/>
    <w:rsid w:val="00F62867"/>
    <w:rsid w:val="00F63376"/>
    <w:rsid w:val="00F63D50"/>
    <w:rsid w:val="00F67DA7"/>
    <w:rsid w:val="00F74306"/>
    <w:rsid w:val="00F77357"/>
    <w:rsid w:val="00F816A1"/>
    <w:rsid w:val="00F83293"/>
    <w:rsid w:val="00F873CF"/>
    <w:rsid w:val="00F94111"/>
    <w:rsid w:val="00F959E0"/>
    <w:rsid w:val="00F95BAD"/>
    <w:rsid w:val="00F95CE8"/>
    <w:rsid w:val="00F97FD5"/>
    <w:rsid w:val="00FA1C05"/>
    <w:rsid w:val="00FA7E20"/>
    <w:rsid w:val="00FB2DB0"/>
    <w:rsid w:val="00FC62F6"/>
    <w:rsid w:val="00FC70A6"/>
    <w:rsid w:val="00FD0BA5"/>
    <w:rsid w:val="00FE0F7D"/>
    <w:rsid w:val="00FE2BBF"/>
    <w:rsid w:val="00FE6215"/>
    <w:rsid w:val="00FF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569"/>
  <w15:docId w15:val="{EB898BE7-1676-45B8-A954-70F9945D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1701"/>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1E413D"/>
    <w:pPr>
      <w:ind w:firstLine="14"/>
      <w:jc w:val="center"/>
      <w:outlineLvl w:val="0"/>
    </w:pPr>
    <w:rPr>
      <w:rFonts w:ascii="Cambria" w:hAnsi="Cambria"/>
      <w:b/>
      <w:bCs/>
      <w:kern w:val="32"/>
      <w:sz w:val="32"/>
      <w:szCs w:val="32"/>
    </w:rPr>
  </w:style>
  <w:style w:type="paragraph" w:styleId="20">
    <w:name w:val="heading 2"/>
    <w:basedOn w:val="a0"/>
    <w:next w:val="a0"/>
    <w:link w:val="21"/>
    <w:uiPriority w:val="9"/>
    <w:semiHidden/>
    <w:unhideWhenUsed/>
    <w:qFormat/>
    <w:rsid w:val="009514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514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95146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95146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95146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1"/>
    <w:link w:val="70"/>
    <w:qFormat/>
    <w:rsid w:val="00951460"/>
    <w:pPr>
      <w:numPr>
        <w:ilvl w:val="6"/>
        <w:numId w:val="14"/>
      </w:numPr>
      <w:spacing w:line="360" w:lineRule="auto"/>
      <w:jc w:val="both"/>
      <w:outlineLvl w:val="6"/>
    </w:pPr>
    <w:rPr>
      <w:sz w:val="22"/>
      <w:szCs w:val="20"/>
      <w:lang w:val="en-GB"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link w:val="a6"/>
    <w:uiPriority w:val="99"/>
    <w:rsid w:val="00701701"/>
    <w:pPr>
      <w:spacing w:after="120"/>
      <w:ind w:left="283"/>
    </w:pPr>
  </w:style>
  <w:style w:type="character" w:customStyle="1" w:styleId="a6">
    <w:name w:val="Основной текст с отступом Знак"/>
    <w:basedOn w:val="a2"/>
    <w:link w:val="a5"/>
    <w:uiPriority w:val="99"/>
    <w:rsid w:val="00701701"/>
    <w:rPr>
      <w:rFonts w:ascii="Times New Roman" w:eastAsia="Times New Roman" w:hAnsi="Times New Roman" w:cs="Times New Roman"/>
      <w:sz w:val="24"/>
      <w:szCs w:val="24"/>
      <w:lang w:eastAsia="ru-RU"/>
    </w:rPr>
  </w:style>
  <w:style w:type="paragraph" w:styleId="a1">
    <w:name w:val="Body Text"/>
    <w:basedOn w:val="a0"/>
    <w:link w:val="a7"/>
    <w:rsid w:val="00701701"/>
    <w:pPr>
      <w:spacing w:after="120"/>
    </w:pPr>
  </w:style>
  <w:style w:type="character" w:customStyle="1" w:styleId="a7">
    <w:name w:val="Основной текст Знак"/>
    <w:basedOn w:val="a2"/>
    <w:link w:val="a1"/>
    <w:rsid w:val="00701701"/>
    <w:rPr>
      <w:rFonts w:ascii="Times New Roman" w:eastAsia="Times New Roman" w:hAnsi="Times New Roman" w:cs="Times New Roman"/>
      <w:sz w:val="24"/>
      <w:szCs w:val="24"/>
      <w:lang w:eastAsia="ru-RU"/>
    </w:rPr>
  </w:style>
  <w:style w:type="paragraph" w:styleId="31">
    <w:name w:val="Body Text Indent 3"/>
    <w:basedOn w:val="a0"/>
    <w:link w:val="32"/>
    <w:rsid w:val="00701701"/>
    <w:pPr>
      <w:spacing w:after="120"/>
      <w:ind w:left="283"/>
    </w:pPr>
    <w:rPr>
      <w:sz w:val="16"/>
      <w:szCs w:val="16"/>
    </w:rPr>
  </w:style>
  <w:style w:type="character" w:customStyle="1" w:styleId="32">
    <w:name w:val="Основной текст с отступом 3 Знак"/>
    <w:basedOn w:val="a2"/>
    <w:link w:val="31"/>
    <w:rsid w:val="00701701"/>
    <w:rPr>
      <w:rFonts w:ascii="Times New Roman" w:eastAsia="Times New Roman" w:hAnsi="Times New Roman" w:cs="Times New Roman"/>
      <w:sz w:val="16"/>
      <w:szCs w:val="16"/>
      <w:lang w:eastAsia="ru-RU"/>
    </w:rPr>
  </w:style>
  <w:style w:type="paragraph" w:styleId="33">
    <w:name w:val="Body Text 3"/>
    <w:basedOn w:val="a0"/>
    <w:link w:val="34"/>
    <w:rsid w:val="00701701"/>
    <w:pPr>
      <w:spacing w:after="120"/>
    </w:pPr>
    <w:rPr>
      <w:sz w:val="16"/>
      <w:szCs w:val="16"/>
    </w:rPr>
  </w:style>
  <w:style w:type="character" w:customStyle="1" w:styleId="34">
    <w:name w:val="Основной текст 3 Знак"/>
    <w:basedOn w:val="a2"/>
    <w:link w:val="33"/>
    <w:rsid w:val="00701701"/>
    <w:rPr>
      <w:rFonts w:ascii="Times New Roman" w:eastAsia="Times New Roman" w:hAnsi="Times New Roman" w:cs="Times New Roman"/>
      <w:sz w:val="16"/>
      <w:szCs w:val="16"/>
      <w:lang w:eastAsia="ru-RU"/>
    </w:rPr>
  </w:style>
  <w:style w:type="character" w:customStyle="1" w:styleId="61">
    <w:name w:val="Стиль6"/>
    <w:uiPriority w:val="1"/>
    <w:rsid w:val="00701701"/>
    <w:rPr>
      <w:b/>
      <w:color w:val="000000"/>
    </w:rPr>
  </w:style>
  <w:style w:type="character" w:customStyle="1" w:styleId="71">
    <w:name w:val="Стиль7"/>
    <w:basedOn w:val="a2"/>
    <w:uiPriority w:val="1"/>
    <w:rsid w:val="00701701"/>
    <w:rPr>
      <w:rFonts w:ascii="Times New Roman" w:hAnsi="Times New Roman"/>
      <w:b/>
      <w:sz w:val="22"/>
    </w:rPr>
  </w:style>
  <w:style w:type="character" w:customStyle="1" w:styleId="8">
    <w:name w:val="Стиль8"/>
    <w:basedOn w:val="a2"/>
    <w:uiPriority w:val="1"/>
    <w:rsid w:val="00701701"/>
    <w:rPr>
      <w:rFonts w:ascii="Times New Roman" w:hAnsi="Times New Roman"/>
      <w:sz w:val="22"/>
    </w:rPr>
  </w:style>
  <w:style w:type="character" w:customStyle="1" w:styleId="22">
    <w:name w:val="Стиль2"/>
    <w:basedOn w:val="a2"/>
    <w:uiPriority w:val="1"/>
    <w:rsid w:val="00701701"/>
    <w:rPr>
      <w:rFonts w:ascii="Times New Roman" w:hAnsi="Times New Roman"/>
      <w:b/>
      <w:sz w:val="23"/>
    </w:rPr>
  </w:style>
  <w:style w:type="character" w:styleId="a8">
    <w:name w:val="Hyperlink"/>
    <w:basedOn w:val="a2"/>
    <w:uiPriority w:val="99"/>
    <w:unhideWhenUsed/>
    <w:rsid w:val="00701701"/>
    <w:rPr>
      <w:color w:val="0000FF" w:themeColor="hyperlink"/>
      <w:u w:val="single"/>
    </w:rPr>
  </w:style>
  <w:style w:type="paragraph" w:styleId="a9">
    <w:name w:val="Balloon Text"/>
    <w:basedOn w:val="a0"/>
    <w:link w:val="aa"/>
    <w:uiPriority w:val="99"/>
    <w:semiHidden/>
    <w:unhideWhenUsed/>
    <w:rsid w:val="00701701"/>
    <w:rPr>
      <w:rFonts w:ascii="Tahoma" w:hAnsi="Tahoma" w:cs="Tahoma"/>
      <w:sz w:val="16"/>
      <w:szCs w:val="16"/>
    </w:rPr>
  </w:style>
  <w:style w:type="character" w:customStyle="1" w:styleId="aa">
    <w:name w:val="Текст выноски Знак"/>
    <w:basedOn w:val="a2"/>
    <w:link w:val="a9"/>
    <w:uiPriority w:val="99"/>
    <w:semiHidden/>
    <w:rsid w:val="00701701"/>
    <w:rPr>
      <w:rFonts w:ascii="Tahoma" w:eastAsia="Times New Roman" w:hAnsi="Tahoma" w:cs="Tahoma"/>
      <w:sz w:val="16"/>
      <w:szCs w:val="16"/>
      <w:lang w:eastAsia="ru-RU"/>
    </w:rPr>
  </w:style>
  <w:style w:type="paragraph" w:styleId="ab">
    <w:name w:val="List Paragraph"/>
    <w:basedOn w:val="a0"/>
    <w:link w:val="ac"/>
    <w:uiPriority w:val="34"/>
    <w:qFormat/>
    <w:rsid w:val="00723DA2"/>
    <w:pPr>
      <w:ind w:left="720"/>
      <w:contextualSpacing/>
    </w:pPr>
  </w:style>
  <w:style w:type="paragraph" w:styleId="ad">
    <w:name w:val="header"/>
    <w:basedOn w:val="a0"/>
    <w:link w:val="ae"/>
    <w:uiPriority w:val="99"/>
    <w:unhideWhenUsed/>
    <w:rsid w:val="005361EF"/>
    <w:pPr>
      <w:tabs>
        <w:tab w:val="center" w:pos="4677"/>
        <w:tab w:val="right" w:pos="9355"/>
      </w:tabs>
    </w:pPr>
  </w:style>
  <w:style w:type="character" w:customStyle="1" w:styleId="ae">
    <w:name w:val="Верхний колонтитул Знак"/>
    <w:basedOn w:val="a2"/>
    <w:link w:val="ad"/>
    <w:uiPriority w:val="99"/>
    <w:rsid w:val="005361EF"/>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5361EF"/>
    <w:pPr>
      <w:tabs>
        <w:tab w:val="center" w:pos="4677"/>
        <w:tab w:val="right" w:pos="9355"/>
      </w:tabs>
    </w:pPr>
  </w:style>
  <w:style w:type="character" w:customStyle="1" w:styleId="af0">
    <w:name w:val="Нижний колонтитул Знак"/>
    <w:basedOn w:val="a2"/>
    <w:link w:val="af"/>
    <w:uiPriority w:val="99"/>
    <w:rsid w:val="005361EF"/>
    <w:rPr>
      <w:rFonts w:ascii="Times New Roman" w:eastAsia="Times New Roman" w:hAnsi="Times New Roman" w:cs="Times New Roman"/>
      <w:sz w:val="24"/>
      <w:szCs w:val="24"/>
      <w:lang w:eastAsia="ru-RU"/>
    </w:rPr>
  </w:style>
  <w:style w:type="paragraph" w:styleId="af1">
    <w:name w:val="Title"/>
    <w:basedOn w:val="a0"/>
    <w:link w:val="af2"/>
    <w:uiPriority w:val="99"/>
    <w:qFormat/>
    <w:rsid w:val="00407CFC"/>
    <w:pPr>
      <w:jc w:val="center"/>
    </w:pPr>
    <w:rPr>
      <w:rFonts w:ascii="Cambria" w:hAnsi="Cambria"/>
      <w:b/>
      <w:bCs/>
      <w:kern w:val="28"/>
      <w:sz w:val="32"/>
      <w:szCs w:val="32"/>
    </w:rPr>
  </w:style>
  <w:style w:type="character" w:customStyle="1" w:styleId="af2">
    <w:name w:val="Заголовок Знак"/>
    <w:basedOn w:val="a2"/>
    <w:link w:val="af1"/>
    <w:uiPriority w:val="99"/>
    <w:rsid w:val="00407CFC"/>
    <w:rPr>
      <w:rFonts w:ascii="Cambria" w:eastAsia="Times New Roman" w:hAnsi="Cambria" w:cs="Times New Roman"/>
      <w:b/>
      <w:bCs/>
      <w:kern w:val="28"/>
      <w:sz w:val="32"/>
      <w:szCs w:val="32"/>
      <w:lang w:eastAsia="ru-RU"/>
    </w:rPr>
  </w:style>
  <w:style w:type="paragraph" w:customStyle="1" w:styleId="1">
    <w:name w:val="Нумерованный список 1 уровень"/>
    <w:basedOn w:val="af1"/>
    <w:link w:val="12"/>
    <w:qFormat/>
    <w:rsid w:val="00E84EFA"/>
    <w:pPr>
      <w:widowControl w:val="0"/>
      <w:numPr>
        <w:ilvl w:val="1"/>
        <w:numId w:val="2"/>
      </w:numPr>
      <w:spacing w:after="120"/>
      <w:jc w:val="both"/>
    </w:pPr>
    <w:rPr>
      <w:rFonts w:ascii="CharterITC" w:hAnsi="CharterITC"/>
      <w:b w:val="0"/>
      <w:sz w:val="22"/>
      <w:szCs w:val="22"/>
    </w:rPr>
  </w:style>
  <w:style w:type="paragraph" w:customStyle="1" w:styleId="2">
    <w:name w:val="Нумерованный список 2 уровень"/>
    <w:basedOn w:val="31"/>
    <w:link w:val="23"/>
    <w:qFormat/>
    <w:rsid w:val="00E84EFA"/>
    <w:pPr>
      <w:numPr>
        <w:ilvl w:val="2"/>
        <w:numId w:val="2"/>
      </w:numPr>
      <w:jc w:val="both"/>
    </w:pPr>
    <w:rPr>
      <w:rFonts w:ascii="CharterITC" w:hAnsi="CharterITC"/>
      <w:sz w:val="22"/>
      <w:szCs w:val="22"/>
    </w:rPr>
  </w:style>
  <w:style w:type="character" w:customStyle="1" w:styleId="12">
    <w:name w:val="Нумерованный список 1 уровень Знак"/>
    <w:basedOn w:val="af2"/>
    <w:link w:val="1"/>
    <w:rsid w:val="00E84EFA"/>
    <w:rPr>
      <w:rFonts w:ascii="CharterITC" w:eastAsia="Times New Roman" w:hAnsi="CharterITC" w:cs="Times New Roman"/>
      <w:b w:val="0"/>
      <w:bCs/>
      <w:kern w:val="28"/>
      <w:sz w:val="32"/>
      <w:szCs w:val="32"/>
      <w:lang w:eastAsia="ru-RU"/>
    </w:rPr>
  </w:style>
  <w:style w:type="paragraph" w:customStyle="1" w:styleId="a">
    <w:name w:val="Заголовок Договора"/>
    <w:basedOn w:val="ab"/>
    <w:link w:val="af3"/>
    <w:qFormat/>
    <w:rsid w:val="00E84EFA"/>
    <w:pPr>
      <w:keepNext/>
      <w:numPr>
        <w:numId w:val="2"/>
      </w:numPr>
      <w:spacing w:after="240"/>
      <w:contextualSpacing w:val="0"/>
      <w:jc w:val="center"/>
      <w:outlineLvl w:val="0"/>
    </w:pPr>
    <w:rPr>
      <w:rFonts w:ascii="CharterITC" w:hAnsi="CharterITC"/>
      <w:b/>
      <w:bCs/>
      <w:smallCaps/>
      <w:sz w:val="22"/>
      <w:szCs w:val="22"/>
    </w:rPr>
  </w:style>
  <w:style w:type="character" w:customStyle="1" w:styleId="23">
    <w:name w:val="Нумерованный список 2 уровень Знак"/>
    <w:basedOn w:val="32"/>
    <w:link w:val="2"/>
    <w:rsid w:val="00E84EFA"/>
    <w:rPr>
      <w:rFonts w:ascii="CharterITC" w:eastAsia="Times New Roman" w:hAnsi="CharterITC" w:cs="Times New Roman"/>
      <w:sz w:val="16"/>
      <w:szCs w:val="16"/>
      <w:lang w:eastAsia="ru-RU"/>
    </w:rPr>
  </w:style>
  <w:style w:type="character" w:customStyle="1" w:styleId="ac">
    <w:name w:val="Абзац списка Знак"/>
    <w:basedOn w:val="a2"/>
    <w:link w:val="ab"/>
    <w:uiPriority w:val="34"/>
    <w:rsid w:val="00E84EFA"/>
    <w:rPr>
      <w:rFonts w:ascii="Times New Roman" w:eastAsia="Times New Roman" w:hAnsi="Times New Roman" w:cs="Times New Roman"/>
      <w:sz w:val="24"/>
      <w:szCs w:val="24"/>
      <w:lang w:eastAsia="ru-RU"/>
    </w:rPr>
  </w:style>
  <w:style w:type="character" w:customStyle="1" w:styleId="af3">
    <w:name w:val="Заголовок Договора Знак"/>
    <w:basedOn w:val="ac"/>
    <w:link w:val="a"/>
    <w:rsid w:val="00E84EFA"/>
    <w:rPr>
      <w:rFonts w:ascii="CharterITC" w:eastAsia="Times New Roman" w:hAnsi="CharterITC" w:cs="Times New Roman"/>
      <w:b/>
      <w:bCs/>
      <w:smallCaps/>
      <w:sz w:val="24"/>
      <w:szCs w:val="24"/>
      <w:lang w:eastAsia="ru-RU"/>
    </w:rPr>
  </w:style>
  <w:style w:type="character" w:customStyle="1" w:styleId="11">
    <w:name w:val="Заголовок 1 Знак"/>
    <w:basedOn w:val="a2"/>
    <w:link w:val="10"/>
    <w:uiPriority w:val="99"/>
    <w:rsid w:val="001E413D"/>
    <w:rPr>
      <w:rFonts w:ascii="Cambria" w:eastAsia="Times New Roman" w:hAnsi="Cambria" w:cs="Times New Roman"/>
      <w:b/>
      <w:bCs/>
      <w:kern w:val="32"/>
      <w:sz w:val="32"/>
      <w:szCs w:val="32"/>
      <w:lang w:eastAsia="ru-RU"/>
    </w:rPr>
  </w:style>
  <w:style w:type="table" w:styleId="af4">
    <w:name w:val="Table Grid"/>
    <w:basedOn w:val="a3"/>
    <w:uiPriority w:val="39"/>
    <w:rsid w:val="00FF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2"/>
    <w:link w:val="7"/>
    <w:rsid w:val="00951460"/>
    <w:rPr>
      <w:rFonts w:ascii="Times New Roman" w:eastAsia="Times New Roman" w:hAnsi="Times New Roman" w:cs="Times New Roman"/>
      <w:szCs w:val="20"/>
      <w:lang w:val="en-GB"/>
    </w:rPr>
  </w:style>
  <w:style w:type="paragraph" w:customStyle="1" w:styleId="BMKHEADING1">
    <w:name w:val="BMK HEADING 1"/>
    <w:basedOn w:val="10"/>
    <w:next w:val="a0"/>
    <w:rsid w:val="00951460"/>
    <w:pPr>
      <w:keepNext/>
      <w:numPr>
        <w:numId w:val="14"/>
      </w:numPr>
      <w:spacing w:after="220"/>
      <w:jc w:val="both"/>
    </w:pPr>
    <w:rPr>
      <w:rFonts w:ascii="Times New Roman" w:eastAsia="MS Mincho" w:hAnsi="Times New Roman"/>
      <w:bCs w:val="0"/>
      <w:caps/>
      <w:kern w:val="0"/>
      <w:sz w:val="22"/>
      <w:szCs w:val="20"/>
      <w:lang w:val="en-GB" w:eastAsia="en-US"/>
    </w:rPr>
  </w:style>
  <w:style w:type="paragraph" w:customStyle="1" w:styleId="BMKHeading2">
    <w:name w:val="BMK Heading 2"/>
    <w:basedOn w:val="20"/>
    <w:next w:val="a0"/>
    <w:rsid w:val="00951460"/>
    <w:pPr>
      <w:keepNext w:val="0"/>
      <w:keepLines w:val="0"/>
      <w:numPr>
        <w:ilvl w:val="1"/>
        <w:numId w:val="14"/>
      </w:numPr>
      <w:spacing w:before="0" w:after="220"/>
      <w:jc w:val="both"/>
    </w:pPr>
    <w:rPr>
      <w:rFonts w:ascii="Times New Roman" w:eastAsia="MS Mincho" w:hAnsi="Times New Roman" w:cs="Times New Roman"/>
      <w:b w:val="0"/>
      <w:bCs w:val="0"/>
      <w:color w:val="auto"/>
      <w:sz w:val="22"/>
      <w:szCs w:val="20"/>
      <w:lang w:val="en-GB" w:eastAsia="en-US"/>
    </w:rPr>
  </w:style>
  <w:style w:type="paragraph" w:customStyle="1" w:styleId="BMKHeading3">
    <w:name w:val="BMK Heading 3"/>
    <w:basedOn w:val="3"/>
    <w:next w:val="a0"/>
    <w:rsid w:val="00951460"/>
    <w:pPr>
      <w:keepNext w:val="0"/>
      <w:keepLines w:val="0"/>
      <w:numPr>
        <w:ilvl w:val="2"/>
        <w:numId w:val="14"/>
      </w:numPr>
      <w:tabs>
        <w:tab w:val="clear" w:pos="1571"/>
        <w:tab w:val="num" w:pos="360"/>
      </w:tabs>
      <w:spacing w:before="0" w:after="220"/>
      <w:ind w:left="0" w:firstLine="0"/>
      <w:jc w:val="both"/>
    </w:pPr>
    <w:rPr>
      <w:rFonts w:ascii="Times New Roman" w:eastAsia="MS Mincho" w:hAnsi="Times New Roman" w:cs="Times New Roman"/>
      <w:b w:val="0"/>
      <w:bCs w:val="0"/>
      <w:color w:val="auto"/>
      <w:sz w:val="22"/>
      <w:szCs w:val="20"/>
      <w:lang w:val="en-GB" w:eastAsia="en-US"/>
    </w:rPr>
  </w:style>
  <w:style w:type="paragraph" w:customStyle="1" w:styleId="BMKHeading4">
    <w:name w:val="BMK Heading 4"/>
    <w:basedOn w:val="4"/>
    <w:next w:val="a0"/>
    <w:rsid w:val="00951460"/>
    <w:pPr>
      <w:keepNext w:val="0"/>
      <w:keepLines w:val="0"/>
      <w:numPr>
        <w:ilvl w:val="3"/>
        <w:numId w:val="14"/>
      </w:numPr>
      <w:tabs>
        <w:tab w:val="clear" w:pos="2160"/>
        <w:tab w:val="num" w:pos="360"/>
      </w:tabs>
      <w:spacing w:before="0" w:after="220"/>
      <w:ind w:left="0" w:firstLine="0"/>
      <w:jc w:val="both"/>
    </w:pPr>
    <w:rPr>
      <w:rFonts w:ascii="Times New Roman" w:eastAsia="MS Mincho" w:hAnsi="Times New Roman" w:cs="Times New Roman"/>
      <w:b w:val="0"/>
      <w:bCs w:val="0"/>
      <w:i w:val="0"/>
      <w:iCs w:val="0"/>
      <w:color w:val="auto"/>
      <w:sz w:val="22"/>
      <w:szCs w:val="20"/>
      <w:lang w:val="en-GB" w:eastAsia="en-US"/>
    </w:rPr>
  </w:style>
  <w:style w:type="paragraph" w:customStyle="1" w:styleId="BMKHeading5">
    <w:name w:val="BMK Heading 5"/>
    <w:basedOn w:val="5"/>
    <w:next w:val="a0"/>
    <w:rsid w:val="00951460"/>
    <w:pPr>
      <w:keepNext w:val="0"/>
      <w:keepLines w:val="0"/>
      <w:numPr>
        <w:ilvl w:val="4"/>
        <w:numId w:val="14"/>
      </w:numPr>
      <w:tabs>
        <w:tab w:val="clear" w:pos="2880"/>
        <w:tab w:val="num" w:pos="360"/>
      </w:tabs>
      <w:spacing w:before="0" w:after="220"/>
      <w:ind w:left="0" w:firstLine="0"/>
      <w:jc w:val="both"/>
    </w:pPr>
    <w:rPr>
      <w:rFonts w:ascii="Times New Roman" w:eastAsia="MS Mincho" w:hAnsi="Times New Roman" w:cs="Times New Roman"/>
      <w:color w:val="auto"/>
      <w:sz w:val="22"/>
      <w:szCs w:val="20"/>
      <w:lang w:val="en-GB" w:eastAsia="en-US"/>
    </w:rPr>
  </w:style>
  <w:style w:type="paragraph" w:customStyle="1" w:styleId="BMKHeading6">
    <w:name w:val="BMK Heading 6"/>
    <w:basedOn w:val="6"/>
    <w:rsid w:val="00951460"/>
    <w:pPr>
      <w:keepNext w:val="0"/>
      <w:keepLines w:val="0"/>
      <w:numPr>
        <w:ilvl w:val="5"/>
        <w:numId w:val="14"/>
      </w:numPr>
      <w:tabs>
        <w:tab w:val="clear" w:pos="4320"/>
        <w:tab w:val="num" w:pos="360"/>
      </w:tabs>
      <w:spacing w:before="240" w:after="60"/>
      <w:ind w:left="0" w:firstLine="0"/>
      <w:jc w:val="both"/>
    </w:pPr>
    <w:rPr>
      <w:rFonts w:ascii="Times New Roman" w:eastAsia="MS Mincho" w:hAnsi="Times New Roman" w:cs="Times New Roman"/>
      <w:i w:val="0"/>
      <w:iCs w:val="0"/>
      <w:color w:val="auto"/>
      <w:sz w:val="22"/>
      <w:szCs w:val="20"/>
      <w:lang w:val="en-GB" w:eastAsia="en-US"/>
    </w:rPr>
  </w:style>
  <w:style w:type="character" w:customStyle="1" w:styleId="21">
    <w:name w:val="Заголовок 2 Знак"/>
    <w:basedOn w:val="a2"/>
    <w:link w:val="20"/>
    <w:uiPriority w:val="9"/>
    <w:semiHidden/>
    <w:rsid w:val="0095146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semiHidden/>
    <w:rsid w:val="0095146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uiPriority w:val="9"/>
    <w:semiHidden/>
    <w:rsid w:val="0095146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uiPriority w:val="9"/>
    <w:semiHidden/>
    <w:rsid w:val="0095146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2"/>
    <w:link w:val="6"/>
    <w:uiPriority w:val="9"/>
    <w:semiHidden/>
    <w:rsid w:val="00951460"/>
    <w:rPr>
      <w:rFonts w:asciiTheme="majorHAnsi" w:eastAsiaTheme="majorEastAsia" w:hAnsiTheme="majorHAnsi" w:cstheme="majorBidi"/>
      <w:i/>
      <w:iCs/>
      <w:color w:val="243F60" w:themeColor="accent1" w:themeShade="7F"/>
      <w:sz w:val="24"/>
      <w:szCs w:val="24"/>
      <w:lang w:eastAsia="ru-RU"/>
    </w:rPr>
  </w:style>
  <w:style w:type="paragraph" w:customStyle="1" w:styleId="Arabic3">
    <w:name w:val="Arabic 3"/>
    <w:basedOn w:val="33"/>
    <w:rsid w:val="009542E9"/>
    <w:pPr>
      <w:numPr>
        <w:numId w:val="18"/>
      </w:numPr>
      <w:spacing w:after="240"/>
      <w:jc w:val="both"/>
    </w:pPr>
    <w:rPr>
      <w:rFonts w:eastAsia="MS Mincho"/>
      <w:sz w:val="22"/>
      <w:szCs w:val="20"/>
      <w:lang w:val="en-GB" w:eastAsia="en-US"/>
    </w:rPr>
  </w:style>
  <w:style w:type="paragraph" w:customStyle="1" w:styleId="Arabic2">
    <w:name w:val="Arabic 2"/>
    <w:basedOn w:val="24"/>
    <w:rsid w:val="005F5123"/>
    <w:pPr>
      <w:numPr>
        <w:numId w:val="19"/>
      </w:numPr>
      <w:tabs>
        <w:tab w:val="clear" w:pos="1440"/>
      </w:tabs>
      <w:spacing w:after="220" w:line="240" w:lineRule="auto"/>
      <w:ind w:left="720" w:hanging="360"/>
      <w:jc w:val="both"/>
    </w:pPr>
    <w:rPr>
      <w:rFonts w:eastAsia="MS Mincho"/>
      <w:sz w:val="22"/>
      <w:szCs w:val="20"/>
      <w:lang w:val="en-GB" w:eastAsia="en-US"/>
    </w:rPr>
  </w:style>
  <w:style w:type="paragraph" w:styleId="24">
    <w:name w:val="Body Text 2"/>
    <w:basedOn w:val="a0"/>
    <w:link w:val="25"/>
    <w:uiPriority w:val="99"/>
    <w:semiHidden/>
    <w:unhideWhenUsed/>
    <w:rsid w:val="005F5123"/>
    <w:pPr>
      <w:spacing w:after="120" w:line="480" w:lineRule="auto"/>
    </w:pPr>
  </w:style>
  <w:style w:type="character" w:customStyle="1" w:styleId="25">
    <w:name w:val="Основной текст 2 Знак"/>
    <w:basedOn w:val="a2"/>
    <w:link w:val="24"/>
    <w:uiPriority w:val="99"/>
    <w:semiHidden/>
    <w:rsid w:val="005F5123"/>
    <w:rPr>
      <w:rFonts w:ascii="Times New Roman" w:eastAsia="Times New Roman" w:hAnsi="Times New Roman" w:cs="Times New Roman"/>
      <w:sz w:val="24"/>
      <w:szCs w:val="24"/>
      <w:lang w:eastAsia="ru-RU"/>
    </w:rPr>
  </w:style>
  <w:style w:type="character" w:styleId="af5">
    <w:name w:val="annotation reference"/>
    <w:basedOn w:val="a2"/>
    <w:uiPriority w:val="99"/>
    <w:semiHidden/>
    <w:unhideWhenUsed/>
    <w:rsid w:val="00E35D67"/>
    <w:rPr>
      <w:sz w:val="16"/>
      <w:szCs w:val="16"/>
    </w:rPr>
  </w:style>
  <w:style w:type="paragraph" w:styleId="af6">
    <w:name w:val="annotation text"/>
    <w:basedOn w:val="a0"/>
    <w:link w:val="af7"/>
    <w:uiPriority w:val="99"/>
    <w:semiHidden/>
    <w:unhideWhenUsed/>
    <w:rsid w:val="00E35D67"/>
    <w:rPr>
      <w:sz w:val="20"/>
      <w:szCs w:val="20"/>
    </w:rPr>
  </w:style>
  <w:style w:type="character" w:customStyle="1" w:styleId="af7">
    <w:name w:val="Текст примечания Знак"/>
    <w:basedOn w:val="a2"/>
    <w:link w:val="af6"/>
    <w:uiPriority w:val="99"/>
    <w:semiHidden/>
    <w:rsid w:val="00E35D6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E35D67"/>
    <w:rPr>
      <w:b/>
      <w:bCs/>
    </w:rPr>
  </w:style>
  <w:style w:type="character" w:customStyle="1" w:styleId="af9">
    <w:name w:val="Тема примечания Знак"/>
    <w:basedOn w:val="af7"/>
    <w:link w:val="af8"/>
    <w:uiPriority w:val="99"/>
    <w:semiHidden/>
    <w:rsid w:val="00E35D67"/>
    <w:rPr>
      <w:rFonts w:ascii="Times New Roman" w:eastAsia="Times New Roman" w:hAnsi="Times New Roman" w:cs="Times New Roman"/>
      <w:b/>
      <w:bCs/>
      <w:sz w:val="20"/>
      <w:szCs w:val="20"/>
      <w:lang w:eastAsia="ru-RU"/>
    </w:rPr>
  </w:style>
  <w:style w:type="paragraph" w:styleId="afa">
    <w:name w:val="Revision"/>
    <w:hidden/>
    <w:uiPriority w:val="99"/>
    <w:semiHidden/>
    <w:rsid w:val="00B35484"/>
    <w:pPr>
      <w:spacing w:after="0"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2"/>
    <w:uiPriority w:val="99"/>
    <w:semiHidden/>
    <w:unhideWhenUsed/>
    <w:rsid w:val="007131CB"/>
    <w:rPr>
      <w:color w:val="605E5C"/>
      <w:shd w:val="clear" w:color="auto" w:fill="E1DFDD"/>
    </w:rPr>
  </w:style>
  <w:style w:type="character" w:customStyle="1" w:styleId="26">
    <w:name w:val="Неразрешенное упоминание2"/>
    <w:basedOn w:val="a2"/>
    <w:uiPriority w:val="99"/>
    <w:semiHidden/>
    <w:unhideWhenUsed/>
    <w:rsid w:val="00156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895">
      <w:bodyDiv w:val="1"/>
      <w:marLeft w:val="0"/>
      <w:marRight w:val="0"/>
      <w:marTop w:val="0"/>
      <w:marBottom w:val="0"/>
      <w:divBdr>
        <w:top w:val="none" w:sz="0" w:space="0" w:color="auto"/>
        <w:left w:val="none" w:sz="0" w:space="0" w:color="auto"/>
        <w:bottom w:val="none" w:sz="0" w:space="0" w:color="auto"/>
        <w:right w:val="none" w:sz="0" w:space="0" w:color="auto"/>
      </w:divBdr>
    </w:div>
    <w:div w:id="205214581">
      <w:bodyDiv w:val="1"/>
      <w:marLeft w:val="0"/>
      <w:marRight w:val="0"/>
      <w:marTop w:val="0"/>
      <w:marBottom w:val="0"/>
      <w:divBdr>
        <w:top w:val="none" w:sz="0" w:space="0" w:color="auto"/>
        <w:left w:val="none" w:sz="0" w:space="0" w:color="auto"/>
        <w:bottom w:val="none" w:sz="0" w:space="0" w:color="auto"/>
        <w:right w:val="none" w:sz="0" w:space="0" w:color="auto"/>
      </w:divBdr>
    </w:div>
    <w:div w:id="1309280440">
      <w:bodyDiv w:val="1"/>
      <w:marLeft w:val="0"/>
      <w:marRight w:val="0"/>
      <w:marTop w:val="0"/>
      <w:marBottom w:val="0"/>
      <w:divBdr>
        <w:top w:val="none" w:sz="0" w:space="0" w:color="auto"/>
        <w:left w:val="none" w:sz="0" w:space="0" w:color="auto"/>
        <w:bottom w:val="none" w:sz="0" w:space="0" w:color="auto"/>
        <w:right w:val="none" w:sz="0" w:space="0" w:color="auto"/>
      </w:divBdr>
    </w:div>
    <w:div w:id="18460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sovcom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imp1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6348-2FB6-44FD-A53F-111D2DF6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13461</Words>
  <Characters>76732</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участия в долевом строительстве</vt:lpstr>
      <vt:lpstr>Договор участия в долевом строительстве</vt:lpstr>
    </vt:vector>
  </TitlesOfParts>
  <Company>Wainbridge Development</Company>
  <LinksUpToDate>false</LinksUpToDate>
  <CharactersWithSpaces>90013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dc:title>
  <dc:creator>Evgeny Koltsov</dc:creator>
  <cp:lastModifiedBy>Law</cp:lastModifiedBy>
  <cp:revision>4</cp:revision>
  <cp:lastPrinted>2022-07-13T11:03:00Z</cp:lastPrinted>
  <dcterms:created xsi:type="dcterms:W3CDTF">2022-10-19T12:07:00Z</dcterms:created>
  <dcterms:modified xsi:type="dcterms:W3CDTF">2022-12-13T11:36:00Z</dcterms:modified>
</cp:coreProperties>
</file>